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BA0" w:rsidRDefault="00106BA0"/>
    <w:p w:rsidR="00106BA0" w:rsidRDefault="00106BA0">
      <w:pPr>
        <w:jc w:val="center"/>
        <w:rPr>
          <w:rFonts w:ascii="黑体" w:eastAsia="黑体" w:hAnsi="黑体"/>
          <w:sz w:val="28"/>
          <w:szCs w:val="28"/>
        </w:rPr>
      </w:pPr>
      <w:r>
        <w:rPr>
          <w:rFonts w:ascii="黑体" w:eastAsia="黑体" w:hAnsi="黑体" w:hint="eastAsia"/>
          <w:sz w:val="28"/>
          <w:szCs w:val="28"/>
        </w:rPr>
        <w:t>北京市北外附属外国语学校</w:t>
      </w:r>
    </w:p>
    <w:p w:rsidR="00106BA0" w:rsidRDefault="00106BA0">
      <w:pPr>
        <w:jc w:val="center"/>
        <w:rPr>
          <w:rFonts w:ascii="黑体" w:eastAsia="黑体" w:hAnsi="黑体"/>
          <w:sz w:val="28"/>
          <w:szCs w:val="28"/>
        </w:rPr>
      </w:pPr>
      <w:r>
        <w:rPr>
          <w:rFonts w:ascii="黑体" w:eastAsia="黑体" w:hAnsi="黑体" w:hint="eastAsia"/>
          <w:sz w:val="28"/>
          <w:szCs w:val="28"/>
        </w:rPr>
        <w:t>体育卫生和艺术教育工作暂行规程</w:t>
      </w:r>
    </w:p>
    <w:p w:rsidR="00106BA0" w:rsidRDefault="00106BA0">
      <w:pPr>
        <w:jc w:val="center"/>
        <w:rPr>
          <w:rFonts w:ascii="华文楷体" w:eastAsia="华文楷体" w:hAnsi="华文楷体"/>
          <w:szCs w:val="21"/>
        </w:rPr>
      </w:pPr>
      <w:r>
        <w:rPr>
          <w:rFonts w:ascii="华文楷体" w:eastAsia="华文楷体" w:hAnsi="华文楷体" w:hint="eastAsia"/>
          <w:szCs w:val="21"/>
        </w:rPr>
        <w:t>（</w:t>
      </w:r>
      <w:r>
        <w:rPr>
          <w:rFonts w:ascii="华文楷体" w:eastAsia="华文楷体" w:hAnsi="华文楷体"/>
          <w:szCs w:val="21"/>
        </w:rPr>
        <w:t>2013</w:t>
      </w:r>
      <w:r>
        <w:rPr>
          <w:rFonts w:ascii="华文楷体" w:eastAsia="华文楷体" w:hAnsi="华文楷体" w:hint="eastAsia"/>
          <w:szCs w:val="21"/>
        </w:rPr>
        <w:t>年</w:t>
      </w:r>
      <w:r>
        <w:rPr>
          <w:rFonts w:ascii="华文楷体" w:eastAsia="华文楷体" w:hAnsi="华文楷体"/>
          <w:szCs w:val="21"/>
        </w:rPr>
        <w:t>12</w:t>
      </w:r>
      <w:r>
        <w:rPr>
          <w:rFonts w:ascii="华文楷体" w:eastAsia="华文楷体" w:hAnsi="华文楷体" w:hint="eastAsia"/>
          <w:szCs w:val="21"/>
        </w:rPr>
        <w:t>月</w:t>
      </w:r>
      <w:r>
        <w:rPr>
          <w:rFonts w:ascii="华文楷体" w:eastAsia="华文楷体" w:hAnsi="华文楷体"/>
          <w:szCs w:val="21"/>
        </w:rPr>
        <w:t>30</w:t>
      </w:r>
      <w:r>
        <w:rPr>
          <w:rFonts w:ascii="华文楷体" w:eastAsia="华文楷体" w:hAnsi="华文楷体" w:hint="eastAsia"/>
          <w:szCs w:val="21"/>
        </w:rPr>
        <w:t>日）</w:t>
      </w:r>
    </w:p>
    <w:p w:rsidR="00106BA0" w:rsidRDefault="00106BA0">
      <w:pPr>
        <w:rPr>
          <w:szCs w:val="21"/>
        </w:rPr>
      </w:pPr>
    </w:p>
    <w:p w:rsidR="00106BA0" w:rsidRDefault="00106BA0">
      <w:pPr>
        <w:jc w:val="center"/>
        <w:rPr>
          <w:sz w:val="24"/>
          <w:szCs w:val="24"/>
        </w:rPr>
      </w:pPr>
    </w:p>
    <w:p w:rsidR="00106BA0" w:rsidRDefault="00106BA0">
      <w:pPr>
        <w:jc w:val="center"/>
        <w:rPr>
          <w:rFonts w:ascii="黑体" w:eastAsia="黑体" w:hAnsi="黑体"/>
          <w:sz w:val="24"/>
          <w:szCs w:val="24"/>
        </w:rPr>
      </w:pPr>
      <w:r>
        <w:rPr>
          <w:rFonts w:ascii="黑体" w:eastAsia="黑体" w:hAnsi="黑体" w:hint="eastAsia"/>
          <w:sz w:val="24"/>
          <w:szCs w:val="24"/>
        </w:rPr>
        <w:t>第一章</w:t>
      </w:r>
      <w:r>
        <w:rPr>
          <w:rFonts w:ascii="黑体" w:eastAsia="黑体" w:hAnsi="黑体"/>
          <w:sz w:val="24"/>
          <w:szCs w:val="24"/>
        </w:rPr>
        <w:t xml:space="preserve">   </w:t>
      </w:r>
      <w:r>
        <w:rPr>
          <w:rFonts w:ascii="黑体" w:eastAsia="黑体" w:hAnsi="黑体" w:hint="eastAsia"/>
          <w:sz w:val="24"/>
          <w:szCs w:val="24"/>
        </w:rPr>
        <w:t>总则</w:t>
      </w:r>
    </w:p>
    <w:p w:rsidR="00106BA0" w:rsidRDefault="00106BA0" w:rsidP="00292911">
      <w:pPr>
        <w:spacing w:line="360" w:lineRule="auto"/>
        <w:ind w:firstLineChars="202" w:firstLine="31680"/>
        <w:rPr>
          <w:sz w:val="24"/>
          <w:szCs w:val="24"/>
        </w:rPr>
      </w:pPr>
      <w:r>
        <w:rPr>
          <w:rFonts w:hint="eastAsia"/>
          <w:sz w:val="24"/>
          <w:szCs w:val="24"/>
        </w:rPr>
        <w:t>我校的体育卫生与艺术教育工作，坚持按照科学发展观的要求，认真贯彻落实《学校体育工作条例》、《学校卫生工作条例》、《学校艺术教育工作规程》等法规、制度和政策，遵照北京市教委、海淀区教委的总体要求和工作规范，不断完善我校体育卫生和艺术教育日常工作机制，促进学生的身心健康和全面发展，有着明显的优势、取得了良好的成果。</w:t>
      </w:r>
    </w:p>
    <w:p w:rsidR="00106BA0" w:rsidRDefault="00106BA0" w:rsidP="00292911">
      <w:pPr>
        <w:spacing w:line="360" w:lineRule="auto"/>
        <w:ind w:firstLineChars="202" w:firstLine="31680"/>
        <w:rPr>
          <w:sz w:val="24"/>
          <w:szCs w:val="24"/>
        </w:rPr>
      </w:pPr>
      <w:r>
        <w:rPr>
          <w:rFonts w:hint="eastAsia"/>
          <w:sz w:val="24"/>
          <w:szCs w:val="24"/>
        </w:rPr>
        <w:t>为了使我校的体育卫生与艺术教育工作更加规范、更有水平、更有成效，特制定以下工作规程。</w:t>
      </w:r>
    </w:p>
    <w:p w:rsidR="00106BA0" w:rsidRDefault="00106BA0">
      <w:pPr>
        <w:spacing w:line="360" w:lineRule="auto"/>
        <w:jc w:val="center"/>
        <w:rPr>
          <w:rFonts w:ascii="黑体" w:eastAsia="黑体" w:hAnsi="黑体"/>
          <w:sz w:val="24"/>
          <w:szCs w:val="24"/>
        </w:rPr>
      </w:pPr>
    </w:p>
    <w:p w:rsidR="00106BA0" w:rsidRDefault="00106BA0">
      <w:pPr>
        <w:spacing w:line="360" w:lineRule="auto"/>
        <w:jc w:val="center"/>
        <w:rPr>
          <w:rFonts w:ascii="黑体" w:eastAsia="黑体" w:hAnsi="黑体"/>
          <w:sz w:val="24"/>
          <w:szCs w:val="24"/>
        </w:rPr>
      </w:pPr>
      <w:r>
        <w:rPr>
          <w:rFonts w:ascii="黑体" w:eastAsia="黑体" w:hAnsi="黑体" w:hint="eastAsia"/>
          <w:sz w:val="24"/>
          <w:szCs w:val="24"/>
        </w:rPr>
        <w:t>第二章</w:t>
      </w:r>
      <w:r>
        <w:rPr>
          <w:rFonts w:ascii="黑体" w:eastAsia="黑体" w:hAnsi="黑体"/>
          <w:sz w:val="24"/>
          <w:szCs w:val="24"/>
        </w:rPr>
        <w:t xml:space="preserve">   </w:t>
      </w:r>
      <w:r>
        <w:rPr>
          <w:rFonts w:ascii="黑体" w:eastAsia="黑体" w:hAnsi="黑体" w:hint="eastAsia"/>
          <w:sz w:val="24"/>
          <w:szCs w:val="24"/>
        </w:rPr>
        <w:t>主要工作目标和任务</w:t>
      </w:r>
    </w:p>
    <w:p w:rsidR="00106BA0" w:rsidRDefault="00106BA0" w:rsidP="00292911">
      <w:pPr>
        <w:spacing w:line="360" w:lineRule="auto"/>
        <w:ind w:firstLineChars="202" w:firstLine="31680"/>
        <w:rPr>
          <w:sz w:val="24"/>
          <w:szCs w:val="24"/>
        </w:rPr>
      </w:pPr>
      <w:r>
        <w:rPr>
          <w:rFonts w:hint="eastAsia"/>
          <w:sz w:val="24"/>
          <w:szCs w:val="24"/>
        </w:rPr>
        <w:t>我校的体育卫生和艺术教育工作，主要目标是：以培养学生良好的身体心理素质和艺术修养为宗旨，以“增强学生体质、保护学生身心健康、提高学生审美修养”为目标，以学生在校的保健和意外伤病救治为基本前提，以课程改革为核心，以创新体育、艺术教育特色为抓手，以开展学生群众性体育和艺术活动为载体，进一步加强体育、卫生健康教育、艺术教育的课程建设、队伍建设和条件建设，推动我校体育卫生和艺术教育在新的历史起点上取得新成就、实现新跨越、迈上新台阶。</w:t>
      </w:r>
    </w:p>
    <w:p w:rsidR="00106BA0" w:rsidRDefault="00106BA0" w:rsidP="00292911">
      <w:pPr>
        <w:spacing w:line="360" w:lineRule="auto"/>
        <w:ind w:firstLineChars="202" w:firstLine="31680"/>
        <w:rPr>
          <w:sz w:val="24"/>
          <w:szCs w:val="24"/>
        </w:rPr>
      </w:pPr>
      <w:r>
        <w:rPr>
          <w:rFonts w:hint="eastAsia"/>
          <w:sz w:val="24"/>
          <w:szCs w:val="24"/>
        </w:rPr>
        <w:t>我校的体育卫生和艺术教育工作，其日常工作任务可以归纳为以下几个方面：</w:t>
      </w:r>
    </w:p>
    <w:p w:rsidR="00106BA0" w:rsidRDefault="00106BA0" w:rsidP="00292911">
      <w:pPr>
        <w:spacing w:line="360" w:lineRule="auto"/>
        <w:ind w:firstLineChars="202" w:firstLine="31680"/>
        <w:rPr>
          <w:sz w:val="24"/>
          <w:szCs w:val="24"/>
        </w:rPr>
      </w:pPr>
      <w:r>
        <w:rPr>
          <w:sz w:val="24"/>
          <w:szCs w:val="24"/>
        </w:rPr>
        <w:t>1</w:t>
      </w:r>
      <w:r>
        <w:rPr>
          <w:rFonts w:hint="eastAsia"/>
          <w:sz w:val="24"/>
          <w:szCs w:val="24"/>
        </w:rPr>
        <w:t>、研制学校体育卫生和艺术教育工作发展规划和工作计划，构建长效的、可持续发展的工作机制；</w:t>
      </w:r>
    </w:p>
    <w:p w:rsidR="00106BA0" w:rsidRDefault="00106BA0" w:rsidP="00292911">
      <w:pPr>
        <w:spacing w:line="360" w:lineRule="auto"/>
        <w:ind w:firstLineChars="202" w:firstLine="31680"/>
        <w:rPr>
          <w:sz w:val="24"/>
          <w:szCs w:val="24"/>
        </w:rPr>
      </w:pPr>
      <w:r>
        <w:rPr>
          <w:sz w:val="24"/>
          <w:szCs w:val="24"/>
        </w:rPr>
        <w:t>2</w:t>
      </w:r>
      <w:r>
        <w:rPr>
          <w:rFonts w:hint="eastAsia"/>
          <w:sz w:val="24"/>
          <w:szCs w:val="24"/>
        </w:rPr>
        <w:t>、建立和健全学校体育卫生和艺术教育工作领导和管理机构，设置体艺卫处，配备专职、兼职管理干部，在“条”上加强对各学部体艺卫工作的指导和协调，在校长和分管德育校长的领导下管理卫生健康工作、组织和安排全校体艺活动；</w:t>
      </w:r>
    </w:p>
    <w:p w:rsidR="00106BA0" w:rsidRDefault="00106BA0" w:rsidP="00292911">
      <w:pPr>
        <w:spacing w:line="360" w:lineRule="auto"/>
        <w:ind w:firstLineChars="202" w:firstLine="31680"/>
        <w:rPr>
          <w:rFonts w:ascii="宋体" w:cs="宋体"/>
          <w:kern w:val="0"/>
          <w:sz w:val="24"/>
          <w:szCs w:val="24"/>
        </w:rPr>
      </w:pPr>
      <w:r>
        <w:rPr>
          <w:sz w:val="24"/>
          <w:szCs w:val="24"/>
        </w:rPr>
        <w:t>3</w:t>
      </w:r>
      <w:r>
        <w:rPr>
          <w:rFonts w:hint="eastAsia"/>
          <w:sz w:val="24"/>
          <w:szCs w:val="24"/>
        </w:rPr>
        <w:t>、</w:t>
      </w:r>
      <w:r>
        <w:rPr>
          <w:rFonts w:ascii="宋体" w:hAnsi="宋体" w:cs="宋体" w:hint="eastAsia"/>
          <w:kern w:val="0"/>
          <w:sz w:val="24"/>
          <w:szCs w:val="24"/>
        </w:rPr>
        <w:t>建立卫生健康教育和管理的工作常规，对学生进行健康教育，培养学生良好的卫生习惯，监测学生健康状况，加强对传染病、学生常见病、意外伤病的预防、治疗和紧急处置；</w:t>
      </w:r>
    </w:p>
    <w:p w:rsidR="00106BA0" w:rsidRDefault="00106BA0" w:rsidP="00292911">
      <w:pPr>
        <w:spacing w:line="360" w:lineRule="auto"/>
        <w:ind w:firstLineChars="202" w:firstLine="31680"/>
        <w:rPr>
          <w:sz w:val="24"/>
          <w:szCs w:val="24"/>
        </w:rPr>
      </w:pPr>
      <w:r>
        <w:rPr>
          <w:rFonts w:ascii="宋体" w:hAnsi="宋体" w:cs="宋体"/>
          <w:kern w:val="0"/>
          <w:sz w:val="24"/>
          <w:szCs w:val="24"/>
        </w:rPr>
        <w:t>4</w:t>
      </w:r>
      <w:r>
        <w:rPr>
          <w:rFonts w:ascii="宋体" w:hAnsi="宋体" w:cs="宋体" w:hint="eastAsia"/>
          <w:kern w:val="0"/>
          <w:sz w:val="24"/>
          <w:szCs w:val="24"/>
        </w:rPr>
        <w:t>、</w:t>
      </w:r>
      <w:r>
        <w:rPr>
          <w:rFonts w:hint="eastAsia"/>
          <w:sz w:val="24"/>
          <w:szCs w:val="24"/>
        </w:rPr>
        <w:t>根据课程标准开齐开足音体美和卫生健康教育课程，培养学生学习音体美与卫生健康知识、技能的兴趣，研制按学生兴趣走班的课堂组织形式，加强课堂常规管理，提高课堂教学的有效性；</w:t>
      </w:r>
    </w:p>
    <w:p w:rsidR="00106BA0" w:rsidRDefault="00106BA0" w:rsidP="00292911">
      <w:pPr>
        <w:spacing w:line="360" w:lineRule="auto"/>
        <w:ind w:firstLineChars="202" w:firstLine="31680"/>
        <w:rPr>
          <w:sz w:val="24"/>
          <w:szCs w:val="24"/>
        </w:rPr>
      </w:pPr>
      <w:r>
        <w:rPr>
          <w:sz w:val="24"/>
          <w:szCs w:val="24"/>
        </w:rPr>
        <w:t>5</w:t>
      </w:r>
      <w:r>
        <w:rPr>
          <w:rFonts w:hint="eastAsia"/>
          <w:sz w:val="24"/>
          <w:szCs w:val="24"/>
        </w:rPr>
        <w:t>、通过大课间与小课间、室内教学与室外活动、正式课程与兴趣小组的合理组合，充分保证学生参与体育、艺术活动的时间，通过校园电视台、微电影制作、艺术写生、体育俱乐部、艺术团、皮影戏、</w:t>
      </w:r>
      <w:r>
        <w:rPr>
          <w:rFonts w:ascii="宋体" w:hAnsi="宋体" w:cs="宋体" w:hint="eastAsia"/>
          <w:kern w:val="0"/>
          <w:sz w:val="24"/>
          <w:szCs w:val="24"/>
        </w:rPr>
        <w:t>陶艺吧、</w:t>
      </w:r>
      <w:r>
        <w:rPr>
          <w:rFonts w:hint="eastAsia"/>
          <w:sz w:val="24"/>
          <w:szCs w:val="24"/>
        </w:rPr>
        <w:t>武术队、运动队、围棋社团等多种形式，广泛开展学生群众性青少年体育、艺术活动和竞赛，提高学生参与体育艺术活动的积极性；</w:t>
      </w:r>
    </w:p>
    <w:p w:rsidR="00106BA0" w:rsidRDefault="00106BA0" w:rsidP="00292911">
      <w:pPr>
        <w:spacing w:line="360" w:lineRule="auto"/>
        <w:ind w:firstLineChars="202" w:firstLine="31680"/>
        <w:rPr>
          <w:sz w:val="24"/>
          <w:szCs w:val="24"/>
        </w:rPr>
      </w:pPr>
      <w:r>
        <w:rPr>
          <w:sz w:val="24"/>
          <w:szCs w:val="24"/>
        </w:rPr>
        <w:t>6</w:t>
      </w:r>
      <w:r>
        <w:rPr>
          <w:rFonts w:hint="eastAsia"/>
          <w:sz w:val="24"/>
          <w:szCs w:val="24"/>
        </w:rPr>
        <w:t>、加强对体艺卫教师继续教育的管理，化大力气提高师资专业化水平，积极创造条件鼓励体艺卫教师通过自身努力成长当地知名教师；</w:t>
      </w:r>
    </w:p>
    <w:p w:rsidR="00106BA0" w:rsidRDefault="00106BA0" w:rsidP="00292911">
      <w:pPr>
        <w:spacing w:line="360" w:lineRule="auto"/>
        <w:ind w:firstLineChars="202" w:firstLine="31680"/>
        <w:rPr>
          <w:sz w:val="24"/>
          <w:szCs w:val="24"/>
        </w:rPr>
      </w:pPr>
      <w:r>
        <w:rPr>
          <w:sz w:val="24"/>
          <w:szCs w:val="24"/>
        </w:rPr>
        <w:t>7</w:t>
      </w:r>
      <w:r>
        <w:rPr>
          <w:rFonts w:hint="eastAsia"/>
          <w:sz w:val="24"/>
          <w:szCs w:val="24"/>
        </w:rPr>
        <w:t>、联系上级部门教育行政部门校外教育管理科室，完成上级交付的校外教育工作任务。</w:t>
      </w:r>
    </w:p>
    <w:p w:rsidR="00106BA0" w:rsidRDefault="00106BA0" w:rsidP="00292911">
      <w:pPr>
        <w:spacing w:line="360" w:lineRule="auto"/>
        <w:ind w:firstLineChars="202" w:firstLine="31680"/>
        <w:rPr>
          <w:sz w:val="24"/>
          <w:szCs w:val="24"/>
        </w:rPr>
      </w:pPr>
      <w:r>
        <w:rPr>
          <w:sz w:val="24"/>
          <w:szCs w:val="24"/>
        </w:rPr>
        <w:t>8</w:t>
      </w:r>
      <w:r>
        <w:rPr>
          <w:rFonts w:hint="eastAsia"/>
          <w:sz w:val="24"/>
          <w:szCs w:val="24"/>
        </w:rPr>
        <w:t>、充分利用家长和社区资源，坚持不懈地推动学生体育运动、艺术活动和卫生健康习惯的养成，不断提高学生的身体、心理素质和艺术修养，促进学生全面发展。</w:t>
      </w:r>
    </w:p>
    <w:p w:rsidR="00106BA0" w:rsidRDefault="00106BA0">
      <w:pPr>
        <w:spacing w:line="360" w:lineRule="auto"/>
        <w:jc w:val="center"/>
        <w:rPr>
          <w:rFonts w:ascii="黑体" w:eastAsia="黑体" w:hAnsi="黑体"/>
          <w:sz w:val="24"/>
          <w:szCs w:val="24"/>
        </w:rPr>
      </w:pPr>
      <w:r>
        <w:rPr>
          <w:rFonts w:ascii="黑体" w:eastAsia="黑体" w:hAnsi="黑体" w:hint="eastAsia"/>
          <w:sz w:val="24"/>
          <w:szCs w:val="24"/>
        </w:rPr>
        <w:t>第三章</w:t>
      </w:r>
      <w:r>
        <w:rPr>
          <w:rFonts w:ascii="黑体" w:eastAsia="黑体" w:hAnsi="黑体"/>
          <w:sz w:val="24"/>
          <w:szCs w:val="24"/>
        </w:rPr>
        <w:t xml:space="preserve">   </w:t>
      </w:r>
      <w:r>
        <w:rPr>
          <w:rFonts w:ascii="黑体" w:eastAsia="黑体" w:hAnsi="黑体" w:hint="eastAsia"/>
          <w:sz w:val="24"/>
          <w:szCs w:val="24"/>
        </w:rPr>
        <w:t>组织机构、主要职责与人员安排</w:t>
      </w:r>
    </w:p>
    <w:p w:rsidR="00106BA0" w:rsidRDefault="00106BA0">
      <w:pPr>
        <w:widowControl/>
        <w:shd w:val="clear" w:color="auto" w:fill="FFFFFF"/>
        <w:spacing w:line="360" w:lineRule="auto"/>
        <w:ind w:firstLine="480"/>
        <w:jc w:val="left"/>
        <w:rPr>
          <w:rFonts w:ascii="宋体" w:cs="宋体"/>
          <w:kern w:val="0"/>
          <w:sz w:val="24"/>
          <w:szCs w:val="24"/>
        </w:rPr>
      </w:pPr>
      <w:r>
        <w:rPr>
          <w:rFonts w:ascii="宋体" w:hAnsi="宋体" w:cs="宋体" w:hint="eastAsia"/>
          <w:kern w:val="0"/>
          <w:sz w:val="24"/>
          <w:szCs w:val="24"/>
        </w:rPr>
        <w:t>健全学校体育卫生与艺术教育工作领导和管理机构，由校长主抓此项工作，分管德育校长分管此项工作。各学部、有关部门在制定计划、总结工作、评选先进时，应当把体育卫生与艺术教育工作列为重要内容。</w:t>
      </w:r>
    </w:p>
    <w:p w:rsidR="00106BA0" w:rsidRDefault="00106BA0">
      <w:pPr>
        <w:widowControl/>
        <w:shd w:val="clear" w:color="auto" w:fill="FFFFFF"/>
        <w:spacing w:line="360" w:lineRule="auto"/>
        <w:ind w:firstLine="480"/>
        <w:jc w:val="left"/>
        <w:rPr>
          <w:rFonts w:ascii="宋体" w:cs="宋体"/>
          <w:kern w:val="0"/>
          <w:sz w:val="24"/>
          <w:szCs w:val="24"/>
        </w:rPr>
      </w:pPr>
      <w:r>
        <w:rPr>
          <w:rFonts w:ascii="宋体" w:hAnsi="宋体" w:cs="宋体" w:hint="eastAsia"/>
          <w:kern w:val="0"/>
          <w:sz w:val="24"/>
          <w:szCs w:val="24"/>
        </w:rPr>
        <w:t>成立体艺卫处，配备专职、兼职干部和管理人员，在分管德育校长的直接分管下，管理或协调体育教学与群体活动、学生群众性艺术活动、校外教育活动、心理辅导室、校医室、国瑞厅、校电视台、微电影工作室、陶艺吧（筹）等工作或有关部门。小学艺术教研组、全校艺术课堂日常教学活动仍由各学部分头负责，体艺课堂教学的一般教学事宜，在“条”上仍属分管教学校长协调。</w:t>
      </w:r>
    </w:p>
    <w:p w:rsidR="00106BA0" w:rsidRDefault="00106BA0">
      <w:pPr>
        <w:widowControl/>
        <w:shd w:val="clear" w:color="auto" w:fill="FFFFFF"/>
        <w:spacing w:line="360" w:lineRule="auto"/>
        <w:ind w:firstLine="480"/>
        <w:jc w:val="left"/>
        <w:rPr>
          <w:rFonts w:ascii="宋体" w:cs="宋体"/>
          <w:kern w:val="0"/>
          <w:sz w:val="24"/>
          <w:szCs w:val="24"/>
        </w:rPr>
      </w:pPr>
      <w:r>
        <w:rPr>
          <w:rFonts w:ascii="宋体" w:hAnsi="宋体" w:cs="宋体" w:hint="eastAsia"/>
          <w:kern w:val="0"/>
          <w:sz w:val="24"/>
          <w:szCs w:val="24"/>
        </w:rPr>
        <w:t>体艺卫处的主要职能为：</w:t>
      </w:r>
    </w:p>
    <w:p w:rsidR="00106BA0" w:rsidRDefault="00106BA0">
      <w:pPr>
        <w:widowControl/>
        <w:shd w:val="clear" w:color="auto" w:fill="FFFFFF"/>
        <w:spacing w:line="360" w:lineRule="auto"/>
        <w:ind w:firstLine="480"/>
        <w:jc w:val="left"/>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在校长的领导和分管德育校长的直接分管下，认真贯彻落实《学校体育工作条例》、《学校卫生工作条例》和《学校艺术教育工作规程》。并能按照条例和规程的精神，根据分管德育校长关于德育工作、学生群众性体育艺术工作和校外教育方面的具体要求，结合分管教学校长关于课堂教学“条”上的管理要求、分管学部校长的日常教育教学“块”上的管理要求，积极主动地、创造地开展日常工作。</w:t>
      </w:r>
    </w:p>
    <w:p w:rsidR="00106BA0" w:rsidRDefault="00106BA0">
      <w:pPr>
        <w:widowControl/>
        <w:shd w:val="clear" w:color="auto" w:fill="FFFFFF"/>
        <w:spacing w:line="360" w:lineRule="auto"/>
        <w:ind w:firstLine="480"/>
        <w:jc w:val="left"/>
        <w:rPr>
          <w:rFonts w:ascii="宋体" w:cs="宋体"/>
          <w:kern w:val="0"/>
          <w:sz w:val="24"/>
          <w:szCs w:val="24"/>
        </w:rPr>
      </w:pPr>
      <w:r>
        <w:rPr>
          <w:rFonts w:ascii="宋体" w:hAnsi="宋体" w:cs="宋体"/>
          <w:kern w:val="0"/>
          <w:sz w:val="24"/>
          <w:szCs w:val="24"/>
        </w:rPr>
        <w:t>2</w:t>
      </w:r>
      <w:r>
        <w:rPr>
          <w:rFonts w:ascii="宋体" w:hAnsi="宋体" w:cs="宋体" w:hint="eastAsia"/>
          <w:kern w:val="0"/>
          <w:sz w:val="24"/>
          <w:szCs w:val="24"/>
        </w:rPr>
        <w:t>、根据学校和上级教育主管部门有关体育卫生、艺术教育以及校外教育工作的工作意见，及时完成各项目标任务，并作好管理、督查工作。根据校长或分管德育校长的要求，负责校外教育工作的联系和联络工作。</w:t>
      </w:r>
    </w:p>
    <w:p w:rsidR="00106BA0" w:rsidRDefault="00106BA0">
      <w:pPr>
        <w:widowControl/>
        <w:shd w:val="clear" w:color="auto" w:fill="FFFFFF"/>
        <w:spacing w:line="360" w:lineRule="auto"/>
        <w:ind w:firstLine="480"/>
        <w:jc w:val="left"/>
        <w:rPr>
          <w:rFonts w:ascii="宋体" w:cs="宋体"/>
          <w:kern w:val="0"/>
          <w:sz w:val="24"/>
          <w:szCs w:val="24"/>
        </w:rPr>
      </w:pPr>
      <w:r>
        <w:rPr>
          <w:rFonts w:ascii="宋体" w:hAnsi="宋体" w:cs="宋体"/>
          <w:kern w:val="0"/>
          <w:sz w:val="24"/>
          <w:szCs w:val="24"/>
        </w:rPr>
        <w:t>3</w:t>
      </w:r>
      <w:r>
        <w:rPr>
          <w:rFonts w:ascii="宋体" w:hAnsi="宋体" w:cs="宋体" w:hint="eastAsia"/>
          <w:kern w:val="0"/>
          <w:sz w:val="24"/>
          <w:szCs w:val="24"/>
        </w:rPr>
        <w:t>、负责制定学校体育、卫生健康教育与学生群众性艺术教育工作计划和各项规章制度，会同各学部作好具体落实。检查落实学校艺体各队的活动计划和日常活动，校运动队训练计划和日常训练，医务室计划，艺术活动、体育活动计划；会同教务处、学部检查体音美组的工作计划和教学活动。认真实施《国家体育锻炼标准》，及时上报相关数据。</w:t>
      </w:r>
    </w:p>
    <w:p w:rsidR="00106BA0" w:rsidRDefault="00106BA0">
      <w:pPr>
        <w:widowControl/>
        <w:shd w:val="clear" w:color="auto" w:fill="FFFFFF"/>
        <w:spacing w:line="360" w:lineRule="auto"/>
        <w:ind w:firstLine="480"/>
        <w:jc w:val="left"/>
        <w:rPr>
          <w:rFonts w:ascii="宋体" w:cs="宋体"/>
          <w:kern w:val="0"/>
          <w:sz w:val="24"/>
          <w:szCs w:val="24"/>
        </w:rPr>
      </w:pPr>
      <w:r>
        <w:rPr>
          <w:rFonts w:ascii="宋体" w:hAnsi="宋体" w:cs="宋体"/>
          <w:kern w:val="0"/>
          <w:sz w:val="24"/>
          <w:szCs w:val="24"/>
        </w:rPr>
        <w:t>4</w:t>
      </w:r>
      <w:r>
        <w:rPr>
          <w:rFonts w:ascii="宋体" w:hAnsi="宋体" w:cs="宋体" w:hint="eastAsia"/>
          <w:kern w:val="0"/>
          <w:sz w:val="24"/>
          <w:szCs w:val="24"/>
        </w:rPr>
        <w:t>、配合各分管校长、各学部，认真组织每年度的校运动会、校园艺术节等各类体育艺术活动，认真做好校领导及有关部门交付的其他与体艺活动相关的工作。做好各级各类体育赛事、艺术比赛的参赛组织工作。抓好课间操、大课间、眼保健操、及各队活动、体艺兴趣小组的相关工作。</w:t>
      </w:r>
    </w:p>
    <w:p w:rsidR="00106BA0" w:rsidRDefault="00106BA0">
      <w:pPr>
        <w:widowControl/>
        <w:shd w:val="clear" w:color="auto" w:fill="FFFFFF"/>
        <w:spacing w:line="360" w:lineRule="auto"/>
        <w:ind w:firstLine="480"/>
        <w:jc w:val="left"/>
        <w:rPr>
          <w:rFonts w:ascii="宋体" w:cs="宋体"/>
          <w:kern w:val="0"/>
          <w:sz w:val="24"/>
          <w:szCs w:val="24"/>
        </w:rPr>
      </w:pPr>
      <w:r>
        <w:rPr>
          <w:rFonts w:ascii="宋体" w:hAnsi="宋体" w:cs="宋体"/>
          <w:kern w:val="0"/>
          <w:sz w:val="24"/>
          <w:szCs w:val="24"/>
        </w:rPr>
        <w:t>5</w:t>
      </w:r>
      <w:r>
        <w:rPr>
          <w:rFonts w:ascii="宋体" w:hAnsi="宋体" w:cs="宋体" w:hint="eastAsia"/>
          <w:kern w:val="0"/>
          <w:sz w:val="24"/>
          <w:szCs w:val="24"/>
        </w:rPr>
        <w:t>、制定相应政策，做好体艺特长生的招生、培养和管理工作，尽力为特长生搭建好展示才艺的平台。配合初中部，做好中考体育加试的相关工作。</w:t>
      </w:r>
    </w:p>
    <w:p w:rsidR="00106BA0" w:rsidRDefault="00106BA0">
      <w:pPr>
        <w:widowControl/>
        <w:shd w:val="clear" w:color="auto" w:fill="FFFFFF"/>
        <w:spacing w:line="360" w:lineRule="auto"/>
        <w:ind w:firstLine="480"/>
        <w:jc w:val="left"/>
        <w:rPr>
          <w:rFonts w:ascii="宋体" w:cs="宋体"/>
          <w:kern w:val="0"/>
          <w:sz w:val="24"/>
          <w:szCs w:val="24"/>
        </w:rPr>
      </w:pPr>
      <w:r>
        <w:rPr>
          <w:rFonts w:ascii="宋体" w:hAnsi="宋体" w:cs="宋体"/>
          <w:kern w:val="0"/>
          <w:sz w:val="24"/>
          <w:szCs w:val="24"/>
        </w:rPr>
        <w:t>6</w:t>
      </w:r>
      <w:r>
        <w:rPr>
          <w:rFonts w:ascii="宋体" w:hAnsi="宋体" w:cs="宋体" w:hint="eastAsia"/>
          <w:kern w:val="0"/>
          <w:sz w:val="24"/>
          <w:szCs w:val="24"/>
        </w:rPr>
        <w:t>、配合分管教学校长、各学部加强体艺课、体艺活动的安全教育工作。积极配合德育处开展国防教育和其他校外教育活动，配合做好新生入学教育的军训工作和其他相关工作。</w:t>
      </w:r>
    </w:p>
    <w:p w:rsidR="00106BA0" w:rsidRDefault="00106BA0">
      <w:pPr>
        <w:widowControl/>
        <w:shd w:val="clear" w:color="auto" w:fill="FFFFFF"/>
        <w:spacing w:line="360" w:lineRule="auto"/>
        <w:ind w:firstLine="480"/>
        <w:jc w:val="left"/>
        <w:rPr>
          <w:rFonts w:ascii="宋体" w:cs="宋体"/>
          <w:kern w:val="0"/>
          <w:sz w:val="24"/>
          <w:szCs w:val="24"/>
        </w:rPr>
      </w:pPr>
      <w:r>
        <w:rPr>
          <w:rFonts w:ascii="宋体" w:hAnsi="宋体" w:cs="宋体"/>
          <w:kern w:val="0"/>
          <w:sz w:val="24"/>
          <w:szCs w:val="24"/>
        </w:rPr>
        <w:t>7</w:t>
      </w:r>
      <w:r>
        <w:rPr>
          <w:rFonts w:ascii="宋体" w:hAnsi="宋体" w:cs="宋体" w:hint="eastAsia"/>
          <w:kern w:val="0"/>
          <w:sz w:val="24"/>
          <w:szCs w:val="24"/>
        </w:rPr>
        <w:t>、建立和管理校电视台，管理学校微电影创作室，会同团委、学生会、大队委、语文等学科教研组以及各学部、各年级和班主任，充分利用有特长的优秀教师资源，充分发挥学生社团的主动性，加强对校园电视、电影节目制作和播出的常态化管理，使电影、电视制作成为我校艺术教育和校园文化建设的“龙头品牌”。</w:t>
      </w:r>
    </w:p>
    <w:p w:rsidR="00106BA0" w:rsidRDefault="00106BA0">
      <w:pPr>
        <w:widowControl/>
        <w:shd w:val="clear" w:color="auto" w:fill="FFFFFF"/>
        <w:spacing w:line="360" w:lineRule="auto"/>
        <w:ind w:firstLine="480"/>
        <w:jc w:val="left"/>
        <w:rPr>
          <w:rFonts w:ascii="宋体" w:cs="宋体"/>
          <w:kern w:val="0"/>
          <w:sz w:val="24"/>
          <w:szCs w:val="24"/>
        </w:rPr>
      </w:pPr>
      <w:r>
        <w:rPr>
          <w:rFonts w:ascii="宋体" w:hAnsi="宋体" w:cs="宋体"/>
          <w:kern w:val="0"/>
          <w:sz w:val="24"/>
          <w:szCs w:val="24"/>
        </w:rPr>
        <w:t>8</w:t>
      </w:r>
      <w:r>
        <w:rPr>
          <w:rFonts w:ascii="宋体" w:hAnsi="宋体" w:cs="宋体" w:hint="eastAsia"/>
          <w:kern w:val="0"/>
          <w:sz w:val="24"/>
          <w:szCs w:val="24"/>
        </w:rPr>
        <w:t>、充分利用家长资源，聘请家长中的专业人士作为学校艺术教育、微电影和电视制作以及体育运动队建设的专家顾问，家校共同努力，提升我校学生群众性体艺活动水平，不断提高参与专业体艺比赛的成绩。</w:t>
      </w:r>
    </w:p>
    <w:p w:rsidR="00106BA0" w:rsidRDefault="00106BA0">
      <w:pPr>
        <w:widowControl/>
        <w:shd w:val="clear" w:color="auto" w:fill="FFFFFF"/>
        <w:spacing w:line="360" w:lineRule="auto"/>
        <w:ind w:firstLine="480"/>
        <w:jc w:val="left"/>
        <w:rPr>
          <w:rFonts w:ascii="宋体" w:cs="宋体"/>
          <w:kern w:val="0"/>
          <w:sz w:val="24"/>
          <w:szCs w:val="24"/>
        </w:rPr>
      </w:pPr>
      <w:r>
        <w:rPr>
          <w:rFonts w:ascii="宋体" w:hAnsi="宋体" w:cs="宋体"/>
          <w:kern w:val="0"/>
          <w:sz w:val="24"/>
          <w:szCs w:val="24"/>
        </w:rPr>
        <w:t>9</w:t>
      </w:r>
      <w:r>
        <w:rPr>
          <w:rFonts w:ascii="宋体" w:hAnsi="宋体" w:cs="宋体" w:hint="eastAsia"/>
          <w:kern w:val="0"/>
          <w:sz w:val="24"/>
          <w:szCs w:val="24"/>
        </w:rPr>
        <w:t>、关心师生的身体健康，做好师生的常规体检工作。配合有关学部做好学生的升学体检工作。抓好学校医务室工作，制定急性流行性疾病的防控预案。会同各学部加强对学生良好健康卫生习惯的养成教育，做好健康知识的宣传普及工作。</w:t>
      </w:r>
    </w:p>
    <w:p w:rsidR="00106BA0" w:rsidRDefault="00106BA0">
      <w:pPr>
        <w:widowControl/>
        <w:shd w:val="clear" w:color="auto" w:fill="FFFFFF"/>
        <w:spacing w:line="360" w:lineRule="auto"/>
        <w:ind w:firstLine="480"/>
        <w:jc w:val="left"/>
        <w:rPr>
          <w:rFonts w:ascii="宋体" w:cs="宋体"/>
          <w:kern w:val="0"/>
          <w:sz w:val="24"/>
          <w:szCs w:val="24"/>
        </w:rPr>
      </w:pPr>
      <w:r>
        <w:rPr>
          <w:rFonts w:ascii="宋体" w:hAnsi="宋体" w:cs="宋体"/>
          <w:kern w:val="0"/>
          <w:sz w:val="24"/>
          <w:szCs w:val="24"/>
        </w:rPr>
        <w:t>10</w:t>
      </w:r>
      <w:r>
        <w:rPr>
          <w:rFonts w:ascii="宋体" w:hAnsi="宋体" w:cs="宋体" w:hint="eastAsia"/>
          <w:kern w:val="0"/>
          <w:sz w:val="24"/>
          <w:szCs w:val="24"/>
        </w:rPr>
        <w:t>、关注学生的心理健康教育、心理咨询与心理辅导工作，充分利用好心理咨询室的潜在作用。</w:t>
      </w:r>
    </w:p>
    <w:p w:rsidR="00106BA0" w:rsidRDefault="00106BA0">
      <w:pPr>
        <w:widowControl/>
        <w:shd w:val="clear" w:color="auto" w:fill="FFFFFF"/>
        <w:spacing w:line="360" w:lineRule="auto"/>
        <w:ind w:firstLine="480"/>
        <w:jc w:val="left"/>
        <w:rPr>
          <w:rFonts w:ascii="宋体" w:cs="宋体"/>
          <w:kern w:val="0"/>
          <w:sz w:val="24"/>
          <w:szCs w:val="24"/>
        </w:rPr>
      </w:pPr>
      <w:r>
        <w:rPr>
          <w:rFonts w:ascii="宋体" w:hAnsi="宋体" w:cs="宋体"/>
          <w:kern w:val="0"/>
          <w:sz w:val="24"/>
          <w:szCs w:val="24"/>
        </w:rPr>
        <w:t>11</w:t>
      </w:r>
      <w:r>
        <w:rPr>
          <w:rFonts w:ascii="宋体" w:hAnsi="宋体" w:cs="宋体" w:hint="eastAsia"/>
          <w:kern w:val="0"/>
          <w:sz w:val="24"/>
          <w:szCs w:val="24"/>
        </w:rPr>
        <w:t>、督促有关部门把好食品和饮用水的质量关，确保饮食安全。定期对食堂、饮用水进行检查，避免病从口入。</w:t>
      </w:r>
    </w:p>
    <w:p w:rsidR="00106BA0" w:rsidRDefault="00106BA0">
      <w:pPr>
        <w:widowControl/>
        <w:shd w:val="clear" w:color="auto" w:fill="FFFFFF"/>
        <w:spacing w:line="360" w:lineRule="auto"/>
        <w:ind w:firstLine="480"/>
        <w:jc w:val="left"/>
        <w:rPr>
          <w:rFonts w:ascii="宋体" w:cs="宋体"/>
          <w:kern w:val="0"/>
          <w:sz w:val="24"/>
          <w:szCs w:val="24"/>
        </w:rPr>
      </w:pPr>
      <w:r>
        <w:rPr>
          <w:rFonts w:ascii="宋体" w:hAnsi="宋体" w:cs="宋体"/>
          <w:kern w:val="0"/>
          <w:sz w:val="24"/>
          <w:szCs w:val="24"/>
        </w:rPr>
        <w:t>12</w:t>
      </w:r>
      <w:r>
        <w:rPr>
          <w:rFonts w:ascii="宋体" w:hAnsi="宋体" w:cs="宋体" w:hint="eastAsia"/>
          <w:kern w:val="0"/>
          <w:sz w:val="24"/>
          <w:szCs w:val="24"/>
        </w:rPr>
        <w:t>、建立健全相关体育档案、卫生档案、艺术档案、健康档案。</w:t>
      </w:r>
    </w:p>
    <w:p w:rsidR="00106BA0" w:rsidRDefault="00106BA0">
      <w:pPr>
        <w:widowControl/>
        <w:shd w:val="clear" w:color="auto" w:fill="FFFFFF"/>
        <w:spacing w:line="360" w:lineRule="auto"/>
        <w:ind w:firstLine="480"/>
        <w:jc w:val="left"/>
        <w:rPr>
          <w:rFonts w:ascii="宋体" w:cs="宋体"/>
          <w:kern w:val="0"/>
          <w:sz w:val="24"/>
          <w:szCs w:val="24"/>
        </w:rPr>
      </w:pPr>
      <w:r>
        <w:rPr>
          <w:rFonts w:ascii="宋体" w:hAnsi="宋体" w:cs="宋体"/>
          <w:kern w:val="0"/>
          <w:sz w:val="24"/>
          <w:szCs w:val="24"/>
        </w:rPr>
        <w:t>13</w:t>
      </w:r>
      <w:r>
        <w:rPr>
          <w:rFonts w:ascii="宋体" w:hAnsi="宋体" w:cs="宋体" w:hint="eastAsia"/>
          <w:kern w:val="0"/>
          <w:sz w:val="24"/>
          <w:szCs w:val="24"/>
        </w:rPr>
        <w:t>、完善体卫艺场地管理和器材的保管、使用制度。会同总务处做好器材场地的安检工作。</w:t>
      </w:r>
    </w:p>
    <w:p w:rsidR="00106BA0" w:rsidRDefault="00106BA0">
      <w:pPr>
        <w:widowControl/>
        <w:shd w:val="clear" w:color="auto" w:fill="FFFFFF"/>
        <w:spacing w:line="360" w:lineRule="auto"/>
        <w:ind w:firstLine="480"/>
        <w:jc w:val="left"/>
        <w:rPr>
          <w:rFonts w:ascii="宋体" w:cs="宋体"/>
          <w:kern w:val="0"/>
          <w:sz w:val="24"/>
          <w:szCs w:val="24"/>
        </w:rPr>
      </w:pPr>
      <w:r>
        <w:rPr>
          <w:rFonts w:ascii="宋体" w:hAnsi="宋体" w:cs="宋体"/>
          <w:kern w:val="0"/>
          <w:sz w:val="24"/>
          <w:szCs w:val="24"/>
        </w:rPr>
        <w:t>14</w:t>
      </w:r>
      <w:r>
        <w:rPr>
          <w:rFonts w:ascii="宋体" w:hAnsi="宋体" w:cs="宋体" w:hint="eastAsia"/>
          <w:kern w:val="0"/>
          <w:sz w:val="24"/>
          <w:szCs w:val="24"/>
        </w:rPr>
        <w:t>、认真做好学校体育、卫生和群艺工作及本处室工作的总结。</w:t>
      </w:r>
    </w:p>
    <w:p w:rsidR="00106BA0" w:rsidRDefault="00106BA0">
      <w:pPr>
        <w:widowControl/>
        <w:shd w:val="clear" w:color="auto" w:fill="FFFFFF"/>
        <w:spacing w:line="360" w:lineRule="auto"/>
        <w:ind w:firstLine="480"/>
        <w:jc w:val="left"/>
        <w:rPr>
          <w:rFonts w:ascii="宋体" w:cs="宋体"/>
          <w:kern w:val="0"/>
          <w:sz w:val="24"/>
          <w:szCs w:val="24"/>
        </w:rPr>
      </w:pPr>
      <w:r>
        <w:rPr>
          <w:rFonts w:ascii="宋体" w:hAnsi="宋体" w:cs="宋体"/>
          <w:kern w:val="0"/>
          <w:sz w:val="24"/>
          <w:szCs w:val="24"/>
        </w:rPr>
        <w:t>15</w:t>
      </w:r>
      <w:r>
        <w:rPr>
          <w:rFonts w:ascii="宋体" w:hAnsi="宋体" w:cs="宋体" w:hint="eastAsia"/>
          <w:kern w:val="0"/>
          <w:sz w:val="24"/>
          <w:szCs w:val="24"/>
        </w:rPr>
        <w:t>、完成校领导、各学部主要领导交待的其他相关工作，主动支持德育处、学部等相关部门要求配合完成的任务。</w:t>
      </w:r>
    </w:p>
    <w:p w:rsidR="00106BA0" w:rsidRDefault="00106BA0">
      <w:pPr>
        <w:widowControl/>
        <w:shd w:val="clear" w:color="auto" w:fill="FFFFFF"/>
        <w:spacing w:line="360" w:lineRule="auto"/>
        <w:ind w:firstLine="480"/>
        <w:jc w:val="left"/>
        <w:rPr>
          <w:rFonts w:ascii="宋体" w:cs="宋体"/>
          <w:kern w:val="0"/>
          <w:sz w:val="24"/>
          <w:szCs w:val="24"/>
        </w:rPr>
      </w:pPr>
      <w:r>
        <w:rPr>
          <w:rFonts w:ascii="宋体" w:hAnsi="宋体" w:cs="宋体" w:hint="eastAsia"/>
          <w:kern w:val="0"/>
          <w:sz w:val="24"/>
          <w:szCs w:val="24"/>
        </w:rPr>
        <w:t>体艺卫处的组织机构可以用以下框图表示：</w:t>
      </w:r>
    </w:p>
    <w:p w:rsidR="00106BA0" w:rsidRDefault="00106BA0">
      <w:pPr>
        <w:widowControl/>
        <w:shd w:val="clear" w:color="auto" w:fill="FFFFFF"/>
        <w:spacing w:line="360" w:lineRule="auto"/>
        <w:ind w:firstLine="480"/>
        <w:jc w:val="left"/>
        <w:rPr>
          <w:rFonts w:ascii="宋体" w:cs="宋体"/>
          <w:kern w:val="0"/>
          <w:sz w:val="24"/>
          <w:szCs w:val="24"/>
        </w:rPr>
      </w:pPr>
      <w:r>
        <w:rPr>
          <w:noProof/>
        </w:rPr>
        <w:pict>
          <v:shapetype id="_x0000_t202" coordsize="21600,21600" o:spt="202" path="m,l,21600r21600,l21600,xe">
            <v:stroke joinstyle="miter"/>
            <v:path gradientshapeok="t" o:connecttype="rect"/>
          </v:shapetype>
          <v:shape id="_x0000_s1026" type="#_x0000_t202" style="position:absolute;left:0;text-align:left;margin-left:176.4pt;margin-top:16.15pt;width:76.3pt;height:15.4pt;z-index:251642880" o:preferrelative="t">
            <v:stroke miterlimit="2"/>
            <v:textbox inset="0,0,0,0">
              <w:txbxContent>
                <w:p w:rsidR="00106BA0" w:rsidRDefault="00106BA0">
                  <w:pPr>
                    <w:jc w:val="center"/>
                  </w:pPr>
                  <w:bookmarkStart w:id="0" w:name="_GoBack"/>
                  <w:bookmarkEnd w:id="0"/>
                  <w:r>
                    <w:rPr>
                      <w:rFonts w:hint="eastAsia"/>
                    </w:rPr>
                    <w:t>分管德育校长</w:t>
                  </w:r>
                </w:p>
              </w:txbxContent>
            </v:textbox>
          </v:shape>
        </w:pict>
      </w:r>
    </w:p>
    <w:p w:rsidR="00106BA0" w:rsidRDefault="00106BA0">
      <w:pPr>
        <w:widowControl/>
        <w:shd w:val="clear" w:color="auto" w:fill="FFFFFF"/>
        <w:spacing w:line="360" w:lineRule="auto"/>
        <w:ind w:firstLine="480"/>
        <w:jc w:val="left"/>
        <w:rPr>
          <w:rFonts w:ascii="宋体" w:cs="宋体"/>
          <w:kern w:val="0"/>
          <w:szCs w:val="21"/>
        </w:rPr>
      </w:pPr>
      <w:r>
        <w:rPr>
          <w:noProof/>
        </w:rPr>
        <w:pict>
          <v:shapetype id="_x0000_t32" coordsize="21600,21600" o:spt="32" o:oned="t" path="m,l21600,21600e" filled="f">
            <v:path arrowok="t" fillok="f" o:connecttype="none"/>
            <o:lock v:ext="edit" shapetype="t"/>
          </v:shapetype>
          <v:shape id="_x0000_s1027" type="#_x0000_t32" style="position:absolute;left:0;text-align:left;margin-left:208.3pt;margin-top:8.15pt;width:.05pt;height:12.1pt;z-index:251659264" o:preferrelative="t" filled="t">
            <v:stroke endarrow="block" miterlimit="2"/>
          </v:shape>
        </w:pict>
      </w:r>
      <w:r>
        <w:rPr>
          <w:noProof/>
        </w:rPr>
        <w:pict>
          <v:shape id="_x0000_s1028" type="#_x0000_t202" style="position:absolute;left:0;text-align:left;margin-left:110.95pt;margin-top:20.25pt;width:211.45pt;height:16pt;z-index:251643904" o:preferrelative="t">
            <v:stroke miterlimit="2"/>
            <v:textbox inset="0,0,0,0">
              <w:txbxContent>
                <w:p w:rsidR="00106BA0" w:rsidRDefault="00106BA0">
                  <w:pPr>
                    <w:jc w:val="center"/>
                  </w:pPr>
                  <w:r>
                    <w:rPr>
                      <w:rFonts w:hint="eastAsia"/>
                    </w:rPr>
                    <w:t>体艺卫处主任（校长助理、德育处主任兼）</w:t>
                  </w:r>
                </w:p>
              </w:txbxContent>
            </v:textbox>
          </v:shape>
        </w:pict>
      </w:r>
    </w:p>
    <w:p w:rsidR="00106BA0" w:rsidRDefault="00106BA0">
      <w:pPr>
        <w:widowControl/>
        <w:shd w:val="clear" w:color="auto" w:fill="FFFFFF"/>
        <w:spacing w:line="360" w:lineRule="auto"/>
        <w:ind w:firstLine="480"/>
        <w:jc w:val="left"/>
        <w:rPr>
          <w:rFonts w:ascii="宋体" w:cs="宋体"/>
          <w:kern w:val="0"/>
          <w:szCs w:val="21"/>
        </w:rPr>
      </w:pPr>
      <w:r>
        <w:rPr>
          <w:noProof/>
        </w:rPr>
        <w:pict>
          <v:shape id="_x0000_s1029" type="#_x0000_t32" style="position:absolute;left:0;text-align:left;margin-left:208.3pt;margin-top:12.85pt;width:.05pt;height:17.35pt;z-index:251661312" o:preferrelative="t" filled="t">
            <v:stroke endarrow="block" miterlimit="2"/>
          </v:shape>
        </w:pict>
      </w:r>
      <w:r>
        <w:rPr>
          <w:noProof/>
        </w:rPr>
        <w:pict>
          <v:shape id="_x0000_s1030" type="#_x0000_t32" style="position:absolute;left:0;text-align:left;margin-left:190.3pt;margin-top:12.85pt;width:.05pt;height:32.75pt;z-index:251664384" o:preferrelative="t" filled="t">
            <v:stroke endarrow="block" miterlimit="2"/>
          </v:shape>
        </w:pict>
      </w:r>
      <w:r>
        <w:rPr>
          <w:noProof/>
        </w:rPr>
        <w:pict>
          <v:shape id="_x0000_s1031" type="#_x0000_t202" style="position:absolute;left:0;text-align:left;margin-left:259.9pt;margin-top:22.75pt;width:110.9pt;height:15.35pt;z-index:251645952" o:preferrelative="t">
            <v:stroke miterlimit="2"/>
            <v:textbox inset="0,0,0,0">
              <w:txbxContent>
                <w:p w:rsidR="00106BA0" w:rsidRDefault="00106BA0">
                  <w:pPr>
                    <w:jc w:val="center"/>
                  </w:pPr>
                  <w:r>
                    <w:rPr>
                      <w:rFonts w:hint="eastAsia"/>
                    </w:rPr>
                    <w:t>体艺卫处副主任（专职）</w:t>
                  </w:r>
                </w:p>
              </w:txbxContent>
            </v:textbox>
          </v:shape>
        </w:pict>
      </w:r>
      <w:r>
        <w:rPr>
          <w:noProof/>
        </w:rPr>
        <w:pict>
          <v:shape id="_x0000_s1032" type="#_x0000_t202" style="position:absolute;left:0;text-align:left;margin-left:24.05pt;margin-top:22.75pt;width:155.25pt;height:19pt;z-index:251644928" o:preferrelative="t">
            <v:stroke miterlimit="2"/>
            <v:textbox inset="0,0,0,0">
              <w:txbxContent>
                <w:p w:rsidR="00106BA0" w:rsidRDefault="00106BA0">
                  <w:pPr>
                    <w:jc w:val="center"/>
                  </w:pPr>
                  <w:r>
                    <w:rPr>
                      <w:rFonts w:hint="eastAsia"/>
                    </w:rPr>
                    <w:t>体艺卫处副主任（宿管部主任兼）</w:t>
                  </w:r>
                </w:p>
              </w:txbxContent>
            </v:textbox>
          </v:shape>
        </w:pict>
      </w:r>
    </w:p>
    <w:p w:rsidR="00106BA0" w:rsidRDefault="00106BA0">
      <w:pPr>
        <w:widowControl/>
        <w:shd w:val="clear" w:color="auto" w:fill="FFFFFF"/>
        <w:spacing w:line="360" w:lineRule="auto"/>
        <w:ind w:firstLine="480"/>
        <w:jc w:val="left"/>
        <w:rPr>
          <w:rFonts w:ascii="宋体" w:cs="宋体"/>
          <w:kern w:val="0"/>
          <w:szCs w:val="21"/>
        </w:rPr>
      </w:pPr>
      <w:r>
        <w:rPr>
          <w:noProof/>
        </w:rPr>
        <w:pict>
          <v:shape id="_x0000_s1033" type="#_x0000_t32" style="position:absolute;left:0;text-align:left;margin-left:295.05pt;margin-top:14.7pt;width:.05pt;height:50.9pt;z-index:251667456" o:preferrelative="t" filled="t">
            <v:stroke endarrow="block" miterlimit="2"/>
          </v:shape>
        </w:pict>
      </w:r>
      <w:r>
        <w:rPr>
          <w:noProof/>
        </w:rPr>
        <w:pict>
          <v:shape id="_x0000_s1034" type="#_x0000_t32" style="position:absolute;left:0;text-align:left;margin-left:332.4pt;margin-top:14.7pt;width:19.7pt;height:11pt;z-index:251668480" o:preferrelative="t" filled="t">
            <v:stroke endarrow="block" miterlimit="2"/>
          </v:shape>
        </w:pict>
      </w:r>
      <w:r>
        <w:rPr>
          <w:noProof/>
        </w:rPr>
        <w:pict>
          <v:shape id="_x0000_s1035" type="#_x0000_t32" style="position:absolute;left:0;text-align:left;margin-left:75.6pt;margin-top:18.35pt;width:.05pt;height:81.75pt;z-index:251670528" o:preferrelative="t" filled="t">
            <v:stroke endarrow="block" miterlimit="2"/>
          </v:shape>
        </w:pict>
      </w:r>
      <w:r>
        <w:rPr>
          <w:noProof/>
        </w:rPr>
        <w:pict>
          <v:shape id="_x0000_s1036" type="#_x0000_t32" style="position:absolute;left:0;text-align:left;margin-left:90.5pt;margin-top:18.35pt;width:.05pt;height:32.35pt;z-index:251663360" o:preferrelative="t" filled="t">
            <v:stroke endarrow="block" miterlimit="2"/>
          </v:shape>
        </w:pict>
      </w:r>
      <w:r>
        <w:rPr>
          <w:noProof/>
        </w:rPr>
        <w:pict>
          <v:shape id="_x0000_s1037" type="#_x0000_t202" style="position:absolute;left:0;text-align:left;margin-left:149.1pt;margin-top:22.2pt;width:69.55pt;height:18.25pt;z-index:251646976" o:preferrelative="t">
            <v:stroke miterlimit="2"/>
            <v:textbox inset="0,0,0,0">
              <w:txbxContent>
                <w:p w:rsidR="00106BA0" w:rsidRDefault="00106BA0">
                  <w:pPr>
                    <w:jc w:val="center"/>
                  </w:pPr>
                  <w:r>
                    <w:rPr>
                      <w:rFonts w:hint="eastAsia"/>
                    </w:rPr>
                    <w:t>体育教研大组</w:t>
                  </w:r>
                </w:p>
              </w:txbxContent>
            </v:textbox>
          </v:shape>
        </w:pict>
      </w:r>
      <w:r>
        <w:rPr>
          <w:noProof/>
        </w:rPr>
        <w:pict>
          <v:shape id="_x0000_s1038" type="#_x0000_t32" style="position:absolute;left:0;text-align:left;margin-left:179.95pt;margin-top:6.8pt;width:79.95pt;height:.05pt;z-index:251660288" o:preferrelative="t" filled="t">
            <v:stroke miterlimit="2"/>
          </v:shape>
        </w:pict>
      </w:r>
    </w:p>
    <w:p w:rsidR="00106BA0" w:rsidRDefault="00106BA0">
      <w:pPr>
        <w:widowControl/>
        <w:shd w:val="clear" w:color="auto" w:fill="FFFFFF"/>
        <w:spacing w:line="360" w:lineRule="auto"/>
        <w:ind w:firstLine="480"/>
        <w:jc w:val="left"/>
        <w:rPr>
          <w:rFonts w:ascii="宋体" w:cs="宋体"/>
          <w:kern w:val="0"/>
          <w:szCs w:val="21"/>
        </w:rPr>
      </w:pPr>
      <w:r>
        <w:rPr>
          <w:noProof/>
        </w:rPr>
        <w:pict>
          <v:shape id="_x0000_s1039" type="#_x0000_t202" style="position:absolute;left:0;text-align:left;margin-left:322.4pt;margin-top:2.3pt;width:80pt;height:30.45pt;z-index:251648000" o:preferrelative="t">
            <v:stroke miterlimit="2"/>
            <v:textbox inset="0,0,0,0">
              <w:txbxContent>
                <w:p w:rsidR="00106BA0" w:rsidRDefault="00106BA0">
                  <w:pPr>
                    <w:jc w:val="center"/>
                  </w:pPr>
                  <w:r>
                    <w:rPr>
                      <w:rFonts w:hint="eastAsia"/>
                    </w:rPr>
                    <w:t>国瑞厅</w:t>
                  </w:r>
                </w:p>
                <w:p w:rsidR="00106BA0" w:rsidRDefault="00106BA0">
                  <w:pPr>
                    <w:jc w:val="center"/>
                    <w:rPr>
                      <w:sz w:val="18"/>
                      <w:szCs w:val="18"/>
                    </w:rPr>
                  </w:pPr>
                  <w:r>
                    <w:rPr>
                      <w:rFonts w:hint="eastAsia"/>
                      <w:sz w:val="18"/>
                      <w:szCs w:val="18"/>
                    </w:rPr>
                    <w:t>（小学生活动中心）</w:t>
                  </w:r>
                </w:p>
              </w:txbxContent>
            </v:textbox>
          </v:shape>
        </w:pict>
      </w:r>
      <w:r>
        <w:rPr>
          <w:noProof/>
        </w:rPr>
        <w:pict>
          <v:shape id="_x0000_s1040" type="#_x0000_t32" style="position:absolute;left:0;text-align:left;margin-left:187.45pt;margin-top:17.05pt;width:.05pt;height:22.65pt;z-index:251666432" o:preferrelative="t" filled="t">
            <v:stroke endarrow="block" miterlimit="2"/>
          </v:shape>
        </w:pict>
      </w:r>
      <w:r>
        <w:rPr>
          <w:noProof/>
        </w:rPr>
        <w:pict>
          <v:shape id="_x0000_s1041" type="#_x0000_t202" style="position:absolute;left:0;text-align:left;margin-left:96.1pt;margin-top:21.45pt;width:38.9pt;height:18.25pt;z-index:251649024" o:preferrelative="t">
            <v:stroke miterlimit="2"/>
            <v:textbox inset="0,0,0,0">
              <w:txbxContent>
                <w:p w:rsidR="00106BA0" w:rsidRDefault="00106BA0">
                  <w:pPr>
                    <w:jc w:val="center"/>
                  </w:pPr>
                  <w:r>
                    <w:rPr>
                      <w:rFonts w:hint="eastAsia"/>
                    </w:rPr>
                    <w:t>心理室</w:t>
                  </w:r>
                </w:p>
              </w:txbxContent>
            </v:textbox>
          </v:shape>
        </w:pict>
      </w:r>
      <w:r>
        <w:rPr>
          <w:noProof/>
        </w:rPr>
        <w:pict>
          <v:shape id="_x0000_s1042" type="#_x0000_t202" style="position:absolute;left:0;text-align:left;margin-left:24.05pt;margin-top:21.45pt;width:43.75pt;height:18.25pt;z-index:251650048" o:preferrelative="t">
            <v:stroke miterlimit="2"/>
            <v:textbox inset="0,0,0,0">
              <w:txbxContent>
                <w:p w:rsidR="00106BA0" w:rsidRDefault="00106BA0">
                  <w:pPr>
                    <w:jc w:val="center"/>
                  </w:pPr>
                  <w:r>
                    <w:rPr>
                      <w:rFonts w:hint="eastAsia"/>
                    </w:rPr>
                    <w:t>校医室</w:t>
                  </w:r>
                </w:p>
              </w:txbxContent>
            </v:textbox>
          </v:shape>
        </w:pict>
      </w:r>
    </w:p>
    <w:p w:rsidR="00106BA0" w:rsidRDefault="00106BA0">
      <w:pPr>
        <w:widowControl/>
        <w:shd w:val="clear" w:color="auto" w:fill="FFFFFF"/>
        <w:spacing w:line="360" w:lineRule="auto"/>
        <w:ind w:firstLine="480"/>
        <w:jc w:val="left"/>
        <w:rPr>
          <w:rFonts w:ascii="宋体" w:cs="宋体"/>
          <w:kern w:val="0"/>
          <w:szCs w:val="21"/>
        </w:rPr>
      </w:pPr>
      <w:r>
        <w:rPr>
          <w:noProof/>
        </w:rPr>
        <w:pict>
          <v:shape id="_x0000_s1043" type="#_x0000_t202" style="position:absolute;left:0;text-align:left;margin-left:339pt;margin-top:18.8pt;width:21.55pt;height:162.05pt;z-index:251657216" o:preferrelative="t">
            <v:stroke miterlimit="2"/>
            <v:textbox inset="0,0,0,0">
              <w:txbxContent>
                <w:p w:rsidR="00106BA0" w:rsidRDefault="00106BA0">
                  <w:pPr>
                    <w:jc w:val="center"/>
                  </w:pPr>
                  <w:r>
                    <w:rPr>
                      <w:rFonts w:hint="eastAsia"/>
                    </w:rPr>
                    <w:t>电视</w:t>
                  </w:r>
                </w:p>
                <w:p w:rsidR="00106BA0" w:rsidRDefault="00106BA0">
                  <w:pPr>
                    <w:jc w:val="center"/>
                  </w:pPr>
                  <w:r>
                    <w:rPr>
                      <w:rFonts w:hint="eastAsia"/>
                    </w:rPr>
                    <w:t>台</w:t>
                  </w:r>
                </w:p>
                <w:p w:rsidR="00106BA0" w:rsidRDefault="00106BA0">
                  <w:pPr>
                    <w:jc w:val="center"/>
                  </w:pPr>
                  <w:r>
                    <w:t>/</w:t>
                  </w:r>
                </w:p>
                <w:p w:rsidR="00106BA0" w:rsidRDefault="00106BA0">
                  <w:pPr>
                    <w:jc w:val="center"/>
                  </w:pPr>
                  <w:r>
                    <w:rPr>
                      <w:rFonts w:hint="eastAsia"/>
                    </w:rPr>
                    <w:t>微电影创作室</w:t>
                  </w:r>
                </w:p>
              </w:txbxContent>
            </v:textbox>
          </v:shape>
        </w:pict>
      </w:r>
      <w:r>
        <w:rPr>
          <w:noProof/>
        </w:rPr>
        <w:pict>
          <v:shape id="_x0000_s1044" type="#_x0000_t202" style="position:absolute;left:0;text-align:left;margin-left:317.45pt;margin-top:18.3pt;width:21.55pt;height:174.25pt;z-index:251658240" o:preferrelative="t">
            <v:stroke miterlimit="2"/>
            <v:textbox inset="0,0,0,0">
              <w:txbxContent>
                <w:p w:rsidR="00106BA0" w:rsidRDefault="00106BA0">
                  <w:pPr>
                    <w:jc w:val="center"/>
                  </w:pPr>
                  <w:r>
                    <w:rPr>
                      <w:rFonts w:hint="eastAsia"/>
                    </w:rPr>
                    <w:t>音乐</w:t>
                  </w:r>
                </w:p>
                <w:p w:rsidR="00106BA0" w:rsidRDefault="00106BA0">
                  <w:pPr>
                    <w:jc w:val="center"/>
                  </w:pPr>
                  <w:r>
                    <w:t>/</w:t>
                  </w:r>
                </w:p>
                <w:p w:rsidR="00106BA0" w:rsidRDefault="00106BA0">
                  <w:pPr>
                    <w:jc w:val="center"/>
                  </w:pPr>
                  <w:r>
                    <w:rPr>
                      <w:rFonts w:hint="eastAsia"/>
                    </w:rPr>
                    <w:t>舞蹈队</w:t>
                  </w:r>
                </w:p>
                <w:p w:rsidR="00106BA0" w:rsidRDefault="00106BA0">
                  <w:pPr>
                    <w:jc w:val="center"/>
                  </w:pPr>
                  <w:r>
                    <w:rPr>
                      <w:rFonts w:hint="eastAsia"/>
                    </w:rPr>
                    <w:t>或兴趣小组</w:t>
                  </w:r>
                </w:p>
              </w:txbxContent>
            </v:textbox>
          </v:shape>
        </w:pict>
      </w:r>
      <w:r>
        <w:rPr>
          <w:noProof/>
        </w:rPr>
        <w:pict>
          <v:shape id="_x0000_s1045" type="#_x0000_t202" style="position:absolute;left:0;text-align:left;margin-left:295.9pt;margin-top:18.3pt;width:21.55pt;height:116.45pt;z-index:251656192" o:preferrelative="t">
            <v:stroke miterlimit="2"/>
            <v:textbox inset="0,0,0,0">
              <w:txbxContent>
                <w:p w:rsidR="00106BA0" w:rsidRDefault="00106BA0">
                  <w:pPr>
                    <w:jc w:val="center"/>
                  </w:pPr>
                  <w:r>
                    <w:rPr>
                      <w:rFonts w:hint="eastAsia"/>
                    </w:rPr>
                    <w:t>美术</w:t>
                  </w:r>
                </w:p>
                <w:p w:rsidR="00106BA0" w:rsidRDefault="00106BA0">
                  <w:pPr>
                    <w:jc w:val="center"/>
                  </w:pPr>
                  <w:r>
                    <w:rPr>
                      <w:rFonts w:hint="eastAsia"/>
                    </w:rPr>
                    <w:t>类</w:t>
                  </w:r>
                </w:p>
                <w:p w:rsidR="00106BA0" w:rsidRDefault="00106BA0">
                  <w:pPr>
                    <w:jc w:val="center"/>
                  </w:pPr>
                  <w:r>
                    <w:rPr>
                      <w:rFonts w:hint="eastAsia"/>
                    </w:rPr>
                    <w:t>兴趣小组</w:t>
                  </w:r>
                </w:p>
              </w:txbxContent>
            </v:textbox>
          </v:shape>
        </w:pict>
      </w:r>
      <w:r>
        <w:rPr>
          <w:noProof/>
        </w:rPr>
        <w:pict>
          <v:shape id="_x0000_s1046" type="#_x0000_t202" style="position:absolute;left:0;text-align:left;margin-left:279.65pt;margin-top:17.9pt;width:15.75pt;height:67.45pt;z-index:251671552" o:preferrelative="t">
            <v:stroke miterlimit="2"/>
            <v:textbox style="layout-flow:vertical-ideographic" inset="0,0,0,0">
              <w:txbxContent>
                <w:p w:rsidR="00106BA0" w:rsidRDefault="00106BA0">
                  <w:r>
                    <w:rPr>
                      <w:rFonts w:hint="eastAsia"/>
                    </w:rPr>
                    <w:t>陶艺吧（筹）</w:t>
                  </w:r>
                </w:p>
              </w:txbxContent>
            </v:textbox>
          </v:shape>
        </w:pict>
      </w:r>
      <w:r>
        <w:rPr>
          <w:noProof/>
        </w:rPr>
        <w:pict>
          <v:shape id="_x0000_s1047" type="#_x0000_t202" style="position:absolute;left:0;text-align:left;margin-left:257.6pt;margin-top:17.65pt;width:21.55pt;height:68.7pt;z-index:251655168" o:preferrelative="t">
            <v:stroke miterlimit="2"/>
            <v:textbox inset="0,0,0,0">
              <w:txbxContent>
                <w:p w:rsidR="00106BA0" w:rsidRDefault="00106BA0">
                  <w:pPr>
                    <w:jc w:val="center"/>
                  </w:pPr>
                  <w:r>
                    <w:rPr>
                      <w:rFonts w:hint="eastAsia"/>
                    </w:rPr>
                    <w:t>校艺术团</w:t>
                  </w:r>
                </w:p>
              </w:txbxContent>
            </v:textbox>
          </v:shape>
        </w:pict>
      </w:r>
      <w:r>
        <w:rPr>
          <w:noProof/>
        </w:rPr>
        <w:pict>
          <v:shape id="_x0000_s1048" type="#_x0000_t202" style="position:absolute;left:0;text-align:left;margin-left:235.85pt;margin-top:17.65pt;width:21.55pt;height:68.7pt;z-index:251672576" o:preferrelative="t">
            <v:stroke miterlimit="2"/>
            <v:textbox inset="0,0,0,0">
              <w:txbxContent>
                <w:p w:rsidR="00106BA0" w:rsidRDefault="00106BA0">
                  <w:pPr>
                    <w:jc w:val="center"/>
                  </w:pPr>
                  <w:r>
                    <w:rPr>
                      <w:rFonts w:hint="eastAsia"/>
                    </w:rPr>
                    <w:t>校外教育</w:t>
                  </w:r>
                </w:p>
              </w:txbxContent>
            </v:textbox>
          </v:shape>
        </w:pict>
      </w:r>
      <w:r>
        <w:rPr>
          <w:noProof/>
        </w:rPr>
        <w:pict>
          <v:shape id="_x0000_s1049" type="#_x0000_t202" style="position:absolute;left:0;text-align:left;margin-left:207.95pt;margin-top:16.3pt;width:21.55pt;height:116.15pt;z-index:251654144" o:preferrelative="t">
            <v:stroke miterlimit="2"/>
            <v:textbox inset="0,0,0,0">
              <w:txbxContent>
                <w:p w:rsidR="00106BA0" w:rsidRDefault="00106BA0">
                  <w:pPr>
                    <w:jc w:val="center"/>
                  </w:pPr>
                  <w:r>
                    <w:rPr>
                      <w:rFonts w:hint="eastAsia"/>
                    </w:rPr>
                    <w:t>运动队</w:t>
                  </w:r>
                </w:p>
                <w:p w:rsidR="00106BA0" w:rsidRDefault="00106BA0">
                  <w:pPr>
                    <w:jc w:val="center"/>
                  </w:pPr>
                  <w:r>
                    <w:t>/</w:t>
                  </w:r>
                </w:p>
                <w:p w:rsidR="00106BA0" w:rsidRDefault="00106BA0">
                  <w:pPr>
                    <w:jc w:val="center"/>
                  </w:pPr>
                  <w:r>
                    <w:rPr>
                      <w:rFonts w:hint="eastAsia"/>
                    </w:rPr>
                    <w:t>俱乐部</w:t>
                  </w:r>
                </w:p>
              </w:txbxContent>
            </v:textbox>
          </v:shape>
        </w:pict>
      </w:r>
      <w:r>
        <w:rPr>
          <w:noProof/>
        </w:rPr>
        <w:pict>
          <v:shape id="_x0000_s1050" type="#_x0000_t202" style="position:absolute;left:0;text-align:left;margin-left:186.4pt;margin-top:16.3pt;width:21.55pt;height:83.65pt;z-index:251653120" o:preferrelative="t">
            <v:stroke miterlimit="2"/>
            <v:textbox inset="0,0,0,0">
              <w:txbxContent>
                <w:p w:rsidR="00106BA0" w:rsidRDefault="00106BA0">
                  <w:pPr>
                    <w:jc w:val="center"/>
                  </w:pPr>
                  <w:r>
                    <w:rPr>
                      <w:rFonts w:hint="eastAsia"/>
                    </w:rPr>
                    <w:t>高中体育组</w:t>
                  </w:r>
                </w:p>
              </w:txbxContent>
            </v:textbox>
          </v:shape>
        </w:pict>
      </w:r>
      <w:r>
        <w:rPr>
          <w:noProof/>
        </w:rPr>
        <w:pict>
          <v:shape id="_x0000_s1051" type="#_x0000_t202" style="position:absolute;left:0;text-align:left;margin-left:164.85pt;margin-top:16.3pt;width:21.55pt;height:83.65pt;z-index:251652096" o:preferrelative="t">
            <v:stroke miterlimit="2"/>
            <v:textbox inset="0,0,0,0">
              <w:txbxContent>
                <w:p w:rsidR="00106BA0" w:rsidRDefault="00106BA0">
                  <w:pPr>
                    <w:jc w:val="center"/>
                  </w:pPr>
                  <w:r>
                    <w:rPr>
                      <w:rFonts w:hint="eastAsia"/>
                    </w:rPr>
                    <w:t>初中体育组</w:t>
                  </w:r>
                </w:p>
              </w:txbxContent>
            </v:textbox>
          </v:shape>
        </w:pict>
      </w:r>
      <w:r>
        <w:rPr>
          <w:noProof/>
        </w:rPr>
        <w:pict>
          <v:shape id="_x0000_s1052" type="#_x0000_t202" style="position:absolute;left:0;text-align:left;margin-left:143.3pt;margin-top:16.3pt;width:21.55pt;height:83.65pt;z-index:251651072" o:preferrelative="t">
            <v:stroke miterlimit="2"/>
            <v:textbox inset="0,0,0,0">
              <w:txbxContent>
                <w:p w:rsidR="00106BA0" w:rsidRDefault="00106BA0">
                  <w:pPr>
                    <w:jc w:val="center"/>
                  </w:pPr>
                  <w:r>
                    <w:rPr>
                      <w:rFonts w:hint="eastAsia"/>
                    </w:rPr>
                    <w:t>小学体育组</w:t>
                  </w:r>
                </w:p>
              </w:txbxContent>
            </v:textbox>
          </v:shape>
        </w:pict>
      </w:r>
      <w:r>
        <w:rPr>
          <w:noProof/>
        </w:rPr>
        <w:pict>
          <v:shape id="_x0000_s1053" type="#_x0000_t32" style="position:absolute;left:0;text-align:left;margin-left:67.8pt;margin-top:6.7pt;width:28.3pt;height:.05pt;z-index:251662336" o:preferrelative="t" filled="t">
            <v:stroke miterlimit="2"/>
          </v:shape>
        </w:pict>
      </w:r>
    </w:p>
    <w:p w:rsidR="00106BA0" w:rsidRDefault="00106BA0">
      <w:pPr>
        <w:widowControl/>
        <w:shd w:val="clear" w:color="auto" w:fill="FFFFFF"/>
        <w:spacing w:line="360" w:lineRule="auto"/>
        <w:ind w:firstLine="480"/>
        <w:jc w:val="left"/>
        <w:rPr>
          <w:rFonts w:ascii="宋体" w:cs="宋体"/>
          <w:kern w:val="0"/>
          <w:szCs w:val="21"/>
        </w:rPr>
      </w:pPr>
    </w:p>
    <w:p w:rsidR="00106BA0" w:rsidRDefault="00106BA0">
      <w:pPr>
        <w:widowControl/>
        <w:shd w:val="clear" w:color="auto" w:fill="FFFFFF"/>
        <w:spacing w:line="360" w:lineRule="auto"/>
        <w:ind w:firstLine="480"/>
        <w:jc w:val="left"/>
        <w:rPr>
          <w:rFonts w:ascii="宋体" w:cs="宋体"/>
          <w:kern w:val="0"/>
          <w:szCs w:val="21"/>
        </w:rPr>
      </w:pPr>
      <w:r>
        <w:rPr>
          <w:noProof/>
        </w:rPr>
        <w:pict>
          <v:shape id="_x0000_s1054" type="#_x0000_t202" style="position:absolute;left:0;text-align:left;margin-left:24.05pt;margin-top:6.5pt;width:110.95pt;height:16pt;z-index:251669504" o:preferrelative="t">
            <v:stroke miterlimit="2"/>
            <v:textbox inset="0,0,0,0">
              <w:txbxContent>
                <w:p w:rsidR="00106BA0" w:rsidRDefault="00106BA0">
                  <w:pPr>
                    <w:jc w:val="center"/>
                  </w:pPr>
                  <w:r>
                    <w:rPr>
                      <w:rFonts w:hint="eastAsia"/>
                    </w:rPr>
                    <w:t>饮食与健康教育课程</w:t>
                  </w:r>
                </w:p>
              </w:txbxContent>
            </v:textbox>
          </v:shape>
        </w:pict>
      </w:r>
    </w:p>
    <w:p w:rsidR="00106BA0" w:rsidRDefault="00106BA0">
      <w:pPr>
        <w:widowControl/>
        <w:shd w:val="clear" w:color="auto" w:fill="FFFFFF"/>
        <w:spacing w:line="360" w:lineRule="auto"/>
        <w:ind w:firstLine="480"/>
        <w:jc w:val="left"/>
        <w:rPr>
          <w:rFonts w:ascii="宋体" w:cs="宋体"/>
          <w:kern w:val="0"/>
          <w:szCs w:val="21"/>
        </w:rPr>
      </w:pPr>
      <w:r>
        <w:rPr>
          <w:noProof/>
        </w:rPr>
        <w:pict>
          <v:shape id="_x0000_s1055" type="#_x0000_t32" style="position:absolute;left:0;text-align:left;margin-left:160.1pt;margin-top:11.05pt;width:.05pt;height:15.05pt;z-index:251665408" o:preferrelative="t" filled="t">
            <v:stroke miterlimit="2"/>
          </v:shape>
        </w:pict>
      </w:r>
    </w:p>
    <w:p w:rsidR="00106BA0" w:rsidRDefault="00106BA0">
      <w:pPr>
        <w:widowControl/>
        <w:shd w:val="clear" w:color="auto" w:fill="FFFFFF"/>
        <w:spacing w:line="360" w:lineRule="auto"/>
        <w:ind w:firstLine="480"/>
        <w:jc w:val="left"/>
        <w:rPr>
          <w:rFonts w:ascii="宋体" w:cs="宋体"/>
          <w:kern w:val="0"/>
          <w:szCs w:val="21"/>
        </w:rPr>
      </w:pPr>
    </w:p>
    <w:p w:rsidR="00106BA0" w:rsidRDefault="00106BA0">
      <w:pPr>
        <w:rPr>
          <w:szCs w:val="21"/>
        </w:rPr>
      </w:pPr>
    </w:p>
    <w:p w:rsidR="00106BA0" w:rsidRDefault="00106BA0">
      <w:pPr>
        <w:rPr>
          <w:szCs w:val="21"/>
        </w:rPr>
      </w:pPr>
    </w:p>
    <w:p w:rsidR="00106BA0" w:rsidRDefault="00106BA0">
      <w:pPr>
        <w:widowControl/>
        <w:shd w:val="clear" w:color="auto" w:fill="FFFFFF"/>
        <w:spacing w:line="360" w:lineRule="auto"/>
        <w:ind w:firstLine="480"/>
        <w:jc w:val="left"/>
        <w:rPr>
          <w:rFonts w:ascii="宋体" w:cs="宋体"/>
          <w:kern w:val="0"/>
          <w:sz w:val="24"/>
          <w:szCs w:val="24"/>
        </w:rPr>
      </w:pPr>
      <w:r>
        <w:rPr>
          <w:rFonts w:ascii="宋体" w:hAnsi="宋体" w:cs="宋体" w:hint="eastAsia"/>
          <w:kern w:val="0"/>
          <w:sz w:val="24"/>
          <w:szCs w:val="24"/>
        </w:rPr>
        <w:t>对以上组织机构的人事安排及相关情况说明如下：</w:t>
      </w:r>
    </w:p>
    <w:p w:rsidR="00106BA0" w:rsidRDefault="00106BA0">
      <w:pPr>
        <w:widowControl/>
        <w:shd w:val="clear" w:color="auto" w:fill="FFFFFF"/>
        <w:spacing w:line="360" w:lineRule="auto"/>
        <w:ind w:firstLine="480"/>
        <w:jc w:val="left"/>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、体艺卫处的主任、副主任待遇，按照“老人老办法、新人新办法”执行，原任中层干部系中层正职担任副主任的，继续享受中层正职待遇。新任副主任按中层副职待遇执行。</w:t>
      </w:r>
    </w:p>
    <w:p w:rsidR="00106BA0" w:rsidRDefault="00106BA0">
      <w:pPr>
        <w:widowControl/>
        <w:shd w:val="clear" w:color="auto" w:fill="FFFFFF"/>
        <w:spacing w:line="360" w:lineRule="auto"/>
        <w:ind w:firstLine="480"/>
        <w:jc w:val="left"/>
        <w:rPr>
          <w:rFonts w:ascii="宋体" w:cs="宋体"/>
          <w:kern w:val="0"/>
          <w:sz w:val="24"/>
          <w:szCs w:val="24"/>
        </w:rPr>
      </w:pPr>
      <w:r>
        <w:rPr>
          <w:rFonts w:ascii="宋体" w:hAnsi="宋体" w:cs="宋体"/>
          <w:kern w:val="0"/>
          <w:sz w:val="24"/>
          <w:szCs w:val="24"/>
        </w:rPr>
        <w:t>2</w:t>
      </w:r>
      <w:r>
        <w:rPr>
          <w:rFonts w:ascii="宋体" w:hAnsi="宋体" w:cs="宋体" w:hint="eastAsia"/>
          <w:kern w:val="0"/>
          <w:sz w:val="24"/>
          <w:szCs w:val="24"/>
        </w:rPr>
        <w:t>、兼任的主任、副主任及兼任艺术教研大组组长，按干部行政岗位的“一人多岗”不得重复计酬。</w:t>
      </w:r>
    </w:p>
    <w:p w:rsidR="00106BA0" w:rsidRDefault="00106BA0">
      <w:pPr>
        <w:widowControl/>
        <w:shd w:val="clear" w:color="auto" w:fill="FFFFFF"/>
        <w:spacing w:line="360" w:lineRule="auto"/>
        <w:ind w:firstLine="480"/>
        <w:jc w:val="left"/>
        <w:rPr>
          <w:rFonts w:ascii="宋体" w:cs="宋体"/>
          <w:kern w:val="0"/>
          <w:sz w:val="24"/>
          <w:szCs w:val="24"/>
        </w:rPr>
      </w:pPr>
      <w:r>
        <w:rPr>
          <w:rFonts w:ascii="宋体" w:hAnsi="宋体" w:cs="宋体"/>
          <w:kern w:val="0"/>
          <w:sz w:val="24"/>
          <w:szCs w:val="24"/>
        </w:rPr>
        <w:t>3</w:t>
      </w:r>
      <w:r>
        <w:rPr>
          <w:rFonts w:ascii="宋体" w:hAnsi="宋体" w:cs="宋体" w:hint="eastAsia"/>
          <w:kern w:val="0"/>
          <w:sz w:val="24"/>
          <w:szCs w:val="24"/>
        </w:rPr>
        <w:t>、体育教研大组组长待遇同年级组长，高段、低段艺术教研组组长待遇同教研组长。</w:t>
      </w:r>
    </w:p>
    <w:p w:rsidR="00106BA0" w:rsidRDefault="00106BA0">
      <w:pPr>
        <w:widowControl/>
        <w:shd w:val="clear" w:color="auto" w:fill="FFFFFF"/>
        <w:spacing w:line="360" w:lineRule="auto"/>
        <w:ind w:firstLine="480"/>
        <w:jc w:val="left"/>
        <w:rPr>
          <w:rFonts w:ascii="宋体" w:cs="宋体"/>
          <w:kern w:val="0"/>
          <w:sz w:val="24"/>
          <w:szCs w:val="24"/>
        </w:rPr>
      </w:pPr>
      <w:r>
        <w:rPr>
          <w:rFonts w:ascii="宋体" w:hAnsi="宋体" w:cs="宋体"/>
          <w:kern w:val="0"/>
          <w:sz w:val="24"/>
          <w:szCs w:val="24"/>
        </w:rPr>
        <w:t>4</w:t>
      </w:r>
      <w:r>
        <w:rPr>
          <w:rFonts w:ascii="宋体" w:hAnsi="宋体" w:cs="宋体" w:hint="eastAsia"/>
          <w:kern w:val="0"/>
          <w:sz w:val="24"/>
          <w:szCs w:val="24"/>
        </w:rPr>
        <w:t>、国瑞厅与小学生活动中心系“一套人马，二块牌子”，作为国瑞厅（小学生活动中心），隶属体艺卫处领导；作为小学生活动中心（国瑞厅），隶属小学部领导。国瑞厅、小学生活动中心主任的行政编制隶属小学部。</w:t>
      </w:r>
    </w:p>
    <w:p w:rsidR="00106BA0" w:rsidRDefault="00106BA0">
      <w:pPr>
        <w:widowControl/>
        <w:shd w:val="clear" w:color="auto" w:fill="FFFFFF"/>
        <w:spacing w:line="360" w:lineRule="auto"/>
        <w:ind w:firstLine="480"/>
        <w:jc w:val="left"/>
        <w:rPr>
          <w:rFonts w:ascii="宋体" w:cs="宋体"/>
          <w:kern w:val="0"/>
          <w:sz w:val="24"/>
          <w:szCs w:val="24"/>
        </w:rPr>
      </w:pPr>
      <w:r>
        <w:rPr>
          <w:rFonts w:ascii="宋体" w:hAnsi="宋体" w:cs="宋体"/>
          <w:kern w:val="0"/>
          <w:sz w:val="24"/>
          <w:szCs w:val="24"/>
        </w:rPr>
        <w:t>5</w:t>
      </w:r>
      <w:r>
        <w:rPr>
          <w:rFonts w:ascii="宋体" w:hAnsi="宋体" w:cs="宋体" w:hint="eastAsia"/>
          <w:kern w:val="0"/>
          <w:sz w:val="24"/>
          <w:szCs w:val="24"/>
        </w:rPr>
        <w:t>、招聘陶艺吧（筹）教师（编制</w:t>
      </w:r>
      <w:r>
        <w:rPr>
          <w:rFonts w:ascii="宋体" w:hAnsi="宋体" w:cs="宋体"/>
          <w:kern w:val="0"/>
          <w:sz w:val="24"/>
          <w:szCs w:val="24"/>
        </w:rPr>
        <w:t>1</w:t>
      </w:r>
      <w:r>
        <w:rPr>
          <w:rFonts w:ascii="宋体" w:hAnsi="宋体" w:cs="宋体" w:hint="eastAsia"/>
          <w:kern w:val="0"/>
          <w:sz w:val="24"/>
          <w:szCs w:val="24"/>
        </w:rPr>
        <w:t>人），在筹建期间陶艺教师享受满工作量教师同等待遇；筹建结束后，按实际工作量计酬。</w:t>
      </w:r>
    </w:p>
    <w:p w:rsidR="00106BA0" w:rsidRDefault="00106BA0">
      <w:pPr>
        <w:widowControl/>
        <w:shd w:val="clear" w:color="auto" w:fill="FFFFFF"/>
        <w:spacing w:line="360" w:lineRule="auto"/>
        <w:ind w:firstLine="480"/>
        <w:jc w:val="left"/>
        <w:rPr>
          <w:rFonts w:ascii="宋体" w:cs="宋体"/>
          <w:kern w:val="0"/>
          <w:sz w:val="24"/>
          <w:szCs w:val="24"/>
        </w:rPr>
      </w:pPr>
      <w:r>
        <w:rPr>
          <w:rFonts w:ascii="宋体" w:hAnsi="宋体" w:cs="宋体"/>
          <w:kern w:val="0"/>
          <w:sz w:val="24"/>
          <w:szCs w:val="24"/>
        </w:rPr>
        <w:t>6</w:t>
      </w:r>
      <w:r>
        <w:rPr>
          <w:rFonts w:ascii="宋体" w:hAnsi="宋体" w:cs="宋体" w:hint="eastAsia"/>
          <w:kern w:val="0"/>
          <w:sz w:val="24"/>
          <w:szCs w:val="24"/>
        </w:rPr>
        <w:t>、电视台、微电影创作室设专业技术总监一人，待遇另行研究。</w:t>
      </w:r>
    </w:p>
    <w:p w:rsidR="00106BA0" w:rsidRDefault="00106BA0">
      <w:pPr>
        <w:widowControl/>
        <w:shd w:val="clear" w:color="auto" w:fill="FFFFFF"/>
        <w:spacing w:line="360" w:lineRule="auto"/>
        <w:ind w:firstLine="480"/>
        <w:jc w:val="left"/>
        <w:rPr>
          <w:rFonts w:ascii="宋体" w:cs="宋体"/>
          <w:kern w:val="0"/>
          <w:sz w:val="24"/>
          <w:szCs w:val="24"/>
        </w:rPr>
      </w:pPr>
      <w:r>
        <w:rPr>
          <w:rFonts w:ascii="宋体" w:hAnsi="宋体" w:cs="宋体"/>
          <w:kern w:val="0"/>
          <w:sz w:val="24"/>
          <w:szCs w:val="24"/>
        </w:rPr>
        <w:t>7</w:t>
      </w:r>
      <w:r>
        <w:rPr>
          <w:rFonts w:ascii="宋体" w:hAnsi="宋体" w:cs="宋体" w:hint="eastAsia"/>
          <w:kern w:val="0"/>
          <w:sz w:val="24"/>
          <w:szCs w:val="24"/>
        </w:rPr>
        <w:t>、可以招聘兼职微电影创作指导教师</w:t>
      </w:r>
      <w:r>
        <w:rPr>
          <w:rFonts w:ascii="宋体" w:hAnsi="宋体" w:cs="宋体"/>
          <w:kern w:val="0"/>
          <w:sz w:val="24"/>
          <w:szCs w:val="24"/>
        </w:rPr>
        <w:t>1-3</w:t>
      </w:r>
      <w:r>
        <w:rPr>
          <w:rFonts w:ascii="宋体" w:hAnsi="宋体" w:cs="宋体" w:hint="eastAsia"/>
          <w:kern w:val="0"/>
          <w:sz w:val="24"/>
          <w:szCs w:val="24"/>
        </w:rPr>
        <w:t>名，按教师兼行政工作计酬。</w:t>
      </w:r>
    </w:p>
    <w:p w:rsidR="00106BA0" w:rsidRDefault="00106BA0">
      <w:pPr>
        <w:widowControl/>
        <w:shd w:val="clear" w:color="auto" w:fill="FFFFFF"/>
        <w:spacing w:line="360" w:lineRule="auto"/>
        <w:ind w:firstLine="480"/>
        <w:jc w:val="left"/>
        <w:rPr>
          <w:rFonts w:ascii="宋体" w:cs="宋体"/>
          <w:kern w:val="0"/>
          <w:sz w:val="24"/>
          <w:szCs w:val="24"/>
        </w:rPr>
      </w:pPr>
      <w:r>
        <w:rPr>
          <w:rFonts w:ascii="宋体" w:hAnsi="宋体" w:cs="宋体"/>
          <w:kern w:val="0"/>
          <w:sz w:val="24"/>
          <w:szCs w:val="24"/>
        </w:rPr>
        <w:t>8</w:t>
      </w:r>
      <w:r>
        <w:rPr>
          <w:rFonts w:ascii="宋体" w:hAnsi="宋体" w:cs="宋体" w:hint="eastAsia"/>
          <w:kern w:val="0"/>
          <w:sz w:val="24"/>
          <w:szCs w:val="24"/>
        </w:rPr>
        <w:t>、群艺活动与校外教育管理干部</w:t>
      </w:r>
      <w:r>
        <w:rPr>
          <w:rFonts w:ascii="宋体" w:hAnsi="宋体" w:cs="宋体"/>
          <w:kern w:val="0"/>
          <w:sz w:val="24"/>
          <w:szCs w:val="24"/>
        </w:rPr>
        <w:t>1</w:t>
      </w:r>
      <w:r>
        <w:rPr>
          <w:rFonts w:ascii="宋体" w:hAnsi="宋体" w:cs="宋体" w:hint="eastAsia"/>
          <w:kern w:val="0"/>
          <w:sz w:val="24"/>
          <w:szCs w:val="24"/>
        </w:rPr>
        <w:t>名（音乐教师），课时量为满课时量的</w:t>
      </w:r>
      <w:r>
        <w:rPr>
          <w:rFonts w:ascii="宋体" w:hAnsi="宋体" w:cs="宋体"/>
          <w:kern w:val="0"/>
          <w:sz w:val="24"/>
          <w:szCs w:val="24"/>
        </w:rPr>
        <w:t>2/3</w:t>
      </w:r>
      <w:r>
        <w:rPr>
          <w:rFonts w:ascii="宋体" w:hAnsi="宋体" w:cs="宋体" w:hint="eastAsia"/>
          <w:kern w:val="0"/>
          <w:sz w:val="24"/>
          <w:szCs w:val="24"/>
        </w:rPr>
        <w:t>，待遇参照满作量的教研组长。</w:t>
      </w:r>
    </w:p>
    <w:p w:rsidR="00106BA0" w:rsidRDefault="00106BA0">
      <w:pPr>
        <w:widowControl/>
        <w:shd w:val="clear" w:color="auto" w:fill="FFFFFF"/>
        <w:spacing w:line="360" w:lineRule="auto"/>
        <w:ind w:firstLine="480"/>
        <w:jc w:val="left"/>
        <w:rPr>
          <w:rFonts w:ascii="宋体" w:cs="宋体"/>
          <w:kern w:val="0"/>
          <w:sz w:val="24"/>
          <w:szCs w:val="24"/>
        </w:rPr>
      </w:pPr>
      <w:r>
        <w:rPr>
          <w:rFonts w:ascii="宋体" w:hAnsi="宋体" w:cs="宋体"/>
          <w:kern w:val="0"/>
          <w:sz w:val="24"/>
          <w:szCs w:val="24"/>
        </w:rPr>
        <w:t>9</w:t>
      </w:r>
      <w:r>
        <w:rPr>
          <w:rFonts w:ascii="宋体" w:hAnsi="宋体" w:cs="宋体" w:hint="eastAsia"/>
          <w:kern w:val="0"/>
          <w:sz w:val="24"/>
          <w:szCs w:val="24"/>
        </w:rPr>
        <w:t>、兴趣小组、运动队在固定场所、固定训练时间并有详细而规范的训练或活动计划的前提下，落实体卫处的具体督查、目标考核等具体措施，在此基础上，应当对有关教师计算相应课时费。</w:t>
      </w:r>
    </w:p>
    <w:p w:rsidR="00106BA0" w:rsidRDefault="00106BA0">
      <w:pPr>
        <w:widowControl/>
        <w:shd w:val="clear" w:color="auto" w:fill="FFFFFF"/>
        <w:spacing w:line="360" w:lineRule="auto"/>
        <w:ind w:firstLine="480"/>
        <w:jc w:val="left"/>
        <w:rPr>
          <w:rFonts w:ascii="宋体" w:cs="宋体"/>
          <w:kern w:val="0"/>
          <w:sz w:val="24"/>
          <w:szCs w:val="24"/>
        </w:rPr>
      </w:pPr>
      <w:r>
        <w:rPr>
          <w:rFonts w:ascii="宋体" w:hAnsi="宋体" w:cs="宋体"/>
          <w:kern w:val="0"/>
          <w:sz w:val="24"/>
          <w:szCs w:val="24"/>
        </w:rPr>
        <w:t>10</w:t>
      </w:r>
      <w:r>
        <w:rPr>
          <w:rFonts w:ascii="宋体" w:hAnsi="宋体" w:cs="宋体" w:hint="eastAsia"/>
          <w:kern w:val="0"/>
          <w:sz w:val="24"/>
          <w:szCs w:val="24"/>
        </w:rPr>
        <w:t>、兼职人员按原行政编制隶属，工作有具体要求，人事不作变化。</w:t>
      </w:r>
    </w:p>
    <w:p w:rsidR="00106BA0" w:rsidRDefault="00106BA0">
      <w:pPr>
        <w:widowControl/>
        <w:shd w:val="clear" w:color="auto" w:fill="FFFFFF"/>
        <w:spacing w:line="360" w:lineRule="auto"/>
        <w:ind w:firstLine="480"/>
        <w:jc w:val="left"/>
        <w:rPr>
          <w:rFonts w:ascii="宋体" w:cs="宋体"/>
          <w:kern w:val="0"/>
          <w:sz w:val="24"/>
          <w:szCs w:val="24"/>
        </w:rPr>
      </w:pPr>
      <w:r>
        <w:rPr>
          <w:rFonts w:ascii="宋体" w:hAnsi="宋体" w:cs="宋体"/>
          <w:kern w:val="0"/>
          <w:sz w:val="24"/>
          <w:szCs w:val="24"/>
        </w:rPr>
        <w:t>11</w:t>
      </w:r>
      <w:r>
        <w:rPr>
          <w:rFonts w:ascii="宋体" w:hAnsi="宋体" w:cs="宋体" w:hint="eastAsia"/>
          <w:kern w:val="0"/>
          <w:sz w:val="24"/>
          <w:szCs w:val="24"/>
        </w:rPr>
        <w:t>、小学艺术教研组，中小学艺术课堂教学仍由各学部管理，暂不作变化。</w:t>
      </w:r>
    </w:p>
    <w:p w:rsidR="00106BA0" w:rsidRDefault="00106BA0">
      <w:pPr>
        <w:spacing w:line="360" w:lineRule="auto"/>
        <w:jc w:val="center"/>
        <w:rPr>
          <w:rFonts w:ascii="黑体" w:eastAsia="黑体" w:hAnsi="黑体"/>
          <w:sz w:val="24"/>
          <w:szCs w:val="24"/>
        </w:rPr>
      </w:pPr>
    </w:p>
    <w:p w:rsidR="00106BA0" w:rsidRDefault="00106BA0">
      <w:pPr>
        <w:spacing w:line="360" w:lineRule="auto"/>
        <w:jc w:val="center"/>
        <w:rPr>
          <w:rFonts w:ascii="黑体" w:eastAsia="黑体" w:hAnsi="黑体"/>
          <w:sz w:val="24"/>
          <w:szCs w:val="24"/>
        </w:rPr>
      </w:pPr>
      <w:r>
        <w:rPr>
          <w:rFonts w:ascii="黑体" w:eastAsia="黑体" w:hAnsi="黑体" w:hint="eastAsia"/>
          <w:sz w:val="24"/>
          <w:szCs w:val="24"/>
        </w:rPr>
        <w:t>第四章</w:t>
      </w:r>
      <w:r>
        <w:rPr>
          <w:rFonts w:ascii="黑体" w:eastAsia="黑体" w:hAnsi="黑体"/>
          <w:sz w:val="24"/>
          <w:szCs w:val="24"/>
        </w:rPr>
        <w:t xml:space="preserve">   </w:t>
      </w:r>
      <w:r>
        <w:rPr>
          <w:rFonts w:ascii="黑体" w:eastAsia="黑体" w:hAnsi="黑体" w:hint="eastAsia"/>
          <w:sz w:val="24"/>
          <w:szCs w:val="24"/>
        </w:rPr>
        <w:t>体育教学与体育活动</w:t>
      </w:r>
    </w:p>
    <w:p w:rsidR="00106BA0" w:rsidRDefault="00106BA0">
      <w:pPr>
        <w:widowControl/>
        <w:shd w:val="clear" w:color="auto" w:fill="FFFFFF"/>
        <w:spacing w:line="360" w:lineRule="auto"/>
        <w:ind w:firstLine="465"/>
        <w:jc w:val="left"/>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高度重视学校体育工作，在体育课教学、课外体育活动、课余体育训练和体育竞赛中帮助学生树立健康第一的意识，使学生掌握体育基本知识、拥有体育运动能力、养成参加体育运动的习惯，营造追求“身心健康、体魄强健、意志坚强、充满活力”的校园文化，实现“增进学生身心健康、增强学生体质”的体育目标。</w:t>
      </w:r>
    </w:p>
    <w:p w:rsidR="00106BA0" w:rsidRDefault="00106BA0">
      <w:pPr>
        <w:widowControl/>
        <w:shd w:val="clear" w:color="auto" w:fill="FFFFFF"/>
        <w:spacing w:line="360" w:lineRule="auto"/>
        <w:ind w:firstLine="465"/>
        <w:jc w:val="left"/>
        <w:rPr>
          <w:rFonts w:ascii="宋体" w:cs="宋体"/>
          <w:kern w:val="0"/>
          <w:sz w:val="24"/>
          <w:szCs w:val="24"/>
        </w:rPr>
      </w:pPr>
      <w:r>
        <w:rPr>
          <w:rFonts w:ascii="宋体" w:hAnsi="宋体" w:cs="宋体"/>
          <w:kern w:val="0"/>
          <w:sz w:val="24"/>
          <w:szCs w:val="24"/>
        </w:rPr>
        <w:t>2</w:t>
      </w:r>
      <w:r>
        <w:rPr>
          <w:rFonts w:ascii="宋体" w:hAnsi="宋体" w:cs="宋体" w:hint="eastAsia"/>
          <w:kern w:val="0"/>
          <w:sz w:val="24"/>
          <w:szCs w:val="24"/>
        </w:rPr>
        <w:t>、实施好体育课程和课外体育活动。各学部要规范办学行为，减轻学生课业负担，切实保证中小学生每天一小时校园体育活动，严禁挤占体育课和学生校园体育活动时间。</w:t>
      </w:r>
    </w:p>
    <w:p w:rsidR="00106BA0" w:rsidRDefault="00106BA0">
      <w:pPr>
        <w:widowControl/>
        <w:shd w:val="clear" w:color="auto" w:fill="FFFFFF"/>
        <w:spacing w:line="360" w:lineRule="auto"/>
        <w:ind w:firstLine="465"/>
        <w:jc w:val="left"/>
        <w:rPr>
          <w:rFonts w:ascii="宋体" w:cs="宋体"/>
          <w:kern w:val="0"/>
          <w:sz w:val="24"/>
          <w:szCs w:val="24"/>
        </w:rPr>
      </w:pPr>
      <w:r>
        <w:rPr>
          <w:rFonts w:ascii="宋体" w:hAnsi="宋体" w:cs="宋体" w:hint="eastAsia"/>
          <w:kern w:val="0"/>
          <w:sz w:val="24"/>
          <w:szCs w:val="24"/>
        </w:rPr>
        <w:t>（</w:t>
      </w:r>
      <w:r>
        <w:rPr>
          <w:rFonts w:ascii="宋体" w:hAnsi="宋体" w:cs="宋体"/>
          <w:kern w:val="0"/>
          <w:sz w:val="24"/>
          <w:szCs w:val="24"/>
        </w:rPr>
        <w:t>1</w:t>
      </w:r>
      <w:r>
        <w:rPr>
          <w:rFonts w:ascii="宋体" w:hAnsi="宋体" w:cs="宋体" w:hint="eastAsia"/>
          <w:kern w:val="0"/>
          <w:sz w:val="24"/>
          <w:szCs w:val="24"/>
        </w:rPr>
        <w:t>）体艺卫处要配合小学部、初中部、高中部，制订并落实体育与健康课程的实施方案，严格实行“小学</w:t>
      </w:r>
      <w:r>
        <w:rPr>
          <w:rFonts w:ascii="宋体" w:hAnsi="宋体" w:cs="宋体"/>
          <w:kern w:val="0"/>
          <w:sz w:val="24"/>
          <w:szCs w:val="24"/>
        </w:rPr>
        <w:t>1</w:t>
      </w:r>
      <w:r>
        <w:rPr>
          <w:rFonts w:ascii="宋体" w:hAnsi="宋体" w:cs="宋体" w:hint="eastAsia"/>
          <w:kern w:val="0"/>
          <w:sz w:val="24"/>
          <w:szCs w:val="24"/>
        </w:rPr>
        <w:t>━</w:t>
      </w:r>
      <w:r>
        <w:rPr>
          <w:rFonts w:ascii="宋体" w:hAnsi="宋体" w:cs="宋体"/>
          <w:kern w:val="0"/>
          <w:sz w:val="24"/>
          <w:szCs w:val="24"/>
        </w:rPr>
        <w:t>2</w:t>
      </w:r>
      <w:r>
        <w:rPr>
          <w:rFonts w:ascii="宋体" w:hAnsi="宋体" w:cs="宋体" w:hint="eastAsia"/>
          <w:kern w:val="0"/>
          <w:sz w:val="24"/>
          <w:szCs w:val="24"/>
        </w:rPr>
        <w:t>年级每周</w:t>
      </w:r>
      <w:r>
        <w:rPr>
          <w:rFonts w:ascii="宋体" w:hAnsi="宋体" w:cs="宋体"/>
          <w:kern w:val="0"/>
          <w:sz w:val="24"/>
          <w:szCs w:val="24"/>
        </w:rPr>
        <w:t>4</w:t>
      </w:r>
      <w:r>
        <w:rPr>
          <w:rFonts w:ascii="宋体" w:hAnsi="宋体" w:cs="宋体" w:hint="eastAsia"/>
          <w:kern w:val="0"/>
          <w:sz w:val="24"/>
          <w:szCs w:val="24"/>
        </w:rPr>
        <w:t>课时，小学</w:t>
      </w:r>
      <w:r>
        <w:rPr>
          <w:rFonts w:ascii="宋体" w:hAnsi="宋体" w:cs="宋体"/>
          <w:kern w:val="0"/>
          <w:sz w:val="24"/>
          <w:szCs w:val="24"/>
        </w:rPr>
        <w:t>3</w:t>
      </w:r>
      <w:r>
        <w:rPr>
          <w:rFonts w:ascii="宋体" w:hAnsi="宋体" w:cs="宋体" w:hint="eastAsia"/>
          <w:kern w:val="0"/>
          <w:sz w:val="24"/>
          <w:szCs w:val="24"/>
        </w:rPr>
        <w:t>━</w:t>
      </w:r>
      <w:r>
        <w:rPr>
          <w:rFonts w:ascii="宋体" w:hAnsi="宋体" w:cs="宋体"/>
          <w:kern w:val="0"/>
          <w:sz w:val="24"/>
          <w:szCs w:val="24"/>
        </w:rPr>
        <w:t>6</w:t>
      </w:r>
      <w:r>
        <w:rPr>
          <w:rFonts w:ascii="宋体" w:hAnsi="宋体" w:cs="宋体" w:hint="eastAsia"/>
          <w:kern w:val="0"/>
          <w:sz w:val="24"/>
          <w:szCs w:val="24"/>
        </w:rPr>
        <w:t>年级和初中每周</w:t>
      </w:r>
      <w:r>
        <w:rPr>
          <w:rFonts w:ascii="宋体" w:hAnsi="宋体" w:cs="宋体"/>
          <w:kern w:val="0"/>
          <w:sz w:val="24"/>
          <w:szCs w:val="24"/>
        </w:rPr>
        <w:t>3</w:t>
      </w:r>
      <w:r>
        <w:rPr>
          <w:rFonts w:ascii="宋体" w:hAnsi="宋体" w:cs="宋体" w:hint="eastAsia"/>
          <w:kern w:val="0"/>
          <w:sz w:val="24"/>
          <w:szCs w:val="24"/>
        </w:rPr>
        <w:t>课时，高中每周</w:t>
      </w:r>
      <w:r>
        <w:rPr>
          <w:rFonts w:ascii="宋体" w:hAnsi="宋体" w:cs="宋体"/>
          <w:kern w:val="0"/>
          <w:sz w:val="24"/>
          <w:szCs w:val="24"/>
        </w:rPr>
        <w:t>2</w:t>
      </w:r>
      <w:r>
        <w:rPr>
          <w:rFonts w:ascii="宋体" w:hAnsi="宋体" w:cs="宋体" w:hint="eastAsia"/>
          <w:kern w:val="0"/>
          <w:sz w:val="24"/>
          <w:szCs w:val="24"/>
        </w:rPr>
        <w:t>课时”的课时安排。认真执行国家课程标准，保质保量上好体育课，研究并实施按学生能力兴趣走班的授课方式的改进，关注学生的基础差异、潜质差异，尊重学生的体育兴趣爱好，构建适合全体学生的体育教学模式，打造适合本校学生实际的优质课、精品课。</w:t>
      </w:r>
    </w:p>
    <w:p w:rsidR="00106BA0" w:rsidRDefault="00106BA0">
      <w:pPr>
        <w:widowControl/>
        <w:shd w:val="clear" w:color="auto" w:fill="FFFFFF"/>
        <w:spacing w:line="360" w:lineRule="auto"/>
        <w:ind w:firstLine="465"/>
        <w:jc w:val="left"/>
        <w:rPr>
          <w:rFonts w:ascii="宋体" w:cs="宋体"/>
          <w:kern w:val="0"/>
          <w:sz w:val="24"/>
          <w:szCs w:val="24"/>
        </w:rPr>
      </w:pPr>
      <w:r>
        <w:rPr>
          <w:rFonts w:ascii="宋体" w:hAnsi="宋体" w:cs="宋体" w:hint="eastAsia"/>
          <w:kern w:val="0"/>
          <w:sz w:val="24"/>
          <w:szCs w:val="24"/>
        </w:rPr>
        <w:t>（</w:t>
      </w:r>
      <w:r>
        <w:rPr>
          <w:rFonts w:ascii="宋体" w:hAnsi="宋体" w:cs="宋体"/>
          <w:kern w:val="0"/>
          <w:sz w:val="24"/>
          <w:szCs w:val="24"/>
        </w:rPr>
        <w:t>2</w:t>
      </w:r>
      <w:r>
        <w:rPr>
          <w:rFonts w:ascii="宋体" w:hAnsi="宋体" w:cs="宋体" w:hint="eastAsia"/>
          <w:kern w:val="0"/>
          <w:sz w:val="24"/>
          <w:szCs w:val="24"/>
        </w:rPr>
        <w:t>）体艺卫处要配合小学部，制订和实施体育课程、大课间和课外体育活动一体化的阳光体育运动方案，对全体小学生实行每天下午大课间体育活动制度，周一至周四下午统一安排</w:t>
      </w:r>
      <w:r>
        <w:rPr>
          <w:rFonts w:ascii="宋体" w:hAnsi="宋体" w:cs="宋体"/>
          <w:kern w:val="0"/>
          <w:sz w:val="24"/>
          <w:szCs w:val="24"/>
        </w:rPr>
        <w:t>45</w:t>
      </w:r>
      <w:r>
        <w:rPr>
          <w:rFonts w:ascii="宋体" w:hAnsi="宋体" w:cs="宋体" w:hint="eastAsia"/>
          <w:kern w:val="0"/>
          <w:sz w:val="24"/>
          <w:szCs w:val="24"/>
        </w:rPr>
        <w:t>分钟左右的大课间体育活动。改变单一做操的大课间体育活动方式，采取专业训练、趣味活动、一般运动技能培训分类、组合、走班的方式，开展适应青少年特点的形式多样大课间体育教学与活动，增强体育活动的趣味性和吸引力，引导学生走进操场、走进大自然、走到阳光下，着力培养学生的体育爱好、运动兴趣和技能特长。加强对小学生参加大课间活动的评价，发放“阳光体育证章”、评选各类明星，开展班级、专业团队评比等，增强学生参加体育锻炼荣誉感和自觉性。</w:t>
      </w:r>
    </w:p>
    <w:p w:rsidR="00106BA0" w:rsidRDefault="00106BA0">
      <w:pPr>
        <w:widowControl/>
        <w:shd w:val="clear" w:color="auto" w:fill="FFFFFF"/>
        <w:spacing w:line="360" w:lineRule="auto"/>
        <w:ind w:firstLine="465"/>
        <w:jc w:val="left"/>
        <w:rPr>
          <w:rFonts w:ascii="宋体" w:cs="宋体"/>
          <w:kern w:val="0"/>
          <w:sz w:val="24"/>
          <w:szCs w:val="24"/>
        </w:rPr>
      </w:pPr>
      <w:r>
        <w:rPr>
          <w:rFonts w:ascii="宋体" w:hAnsi="宋体" w:cs="宋体" w:hint="eastAsia"/>
          <w:kern w:val="0"/>
          <w:sz w:val="24"/>
          <w:szCs w:val="24"/>
        </w:rPr>
        <w:t>（</w:t>
      </w:r>
      <w:r>
        <w:rPr>
          <w:rFonts w:ascii="宋体" w:hAnsi="宋体" w:cs="宋体"/>
          <w:kern w:val="0"/>
          <w:sz w:val="24"/>
          <w:szCs w:val="24"/>
        </w:rPr>
        <w:t>3</w:t>
      </w:r>
      <w:r>
        <w:rPr>
          <w:rFonts w:ascii="宋体" w:hAnsi="宋体" w:cs="宋体" w:hint="eastAsia"/>
          <w:kern w:val="0"/>
          <w:sz w:val="24"/>
          <w:szCs w:val="24"/>
        </w:rPr>
        <w:t>）校体艺卫处要配合初中部、高中部全面落实每天“两操两活动”制度，即每天要上好早操和眼保健操、每天上午安排</w:t>
      </w:r>
      <w:r>
        <w:rPr>
          <w:rFonts w:ascii="宋体" w:hAnsi="宋体" w:cs="宋体"/>
          <w:kern w:val="0"/>
          <w:sz w:val="24"/>
          <w:szCs w:val="24"/>
        </w:rPr>
        <w:t>25-30</w:t>
      </w:r>
      <w:r>
        <w:rPr>
          <w:rFonts w:ascii="宋体" w:hAnsi="宋体" w:cs="宋体" w:hint="eastAsia"/>
          <w:kern w:val="0"/>
          <w:sz w:val="24"/>
          <w:szCs w:val="24"/>
        </w:rPr>
        <w:t>分钟大课间体育活动，每天下午安排学生课外体育活动，包括体育俱乐部活动、运动队训练等。“两操两活动”要列入教学计划并认真组织，有专人负责，有考勤、有记录。宿管部要坚持每天出早操（特殊气候除外）。要创新体育活动内容、方式和载体，让每个学生学会至少两项终身受益的体育锻炼项目，养成良好体育锻炼习惯和健康生活方式。</w:t>
      </w:r>
    </w:p>
    <w:p w:rsidR="00106BA0" w:rsidRDefault="00106BA0">
      <w:pPr>
        <w:widowControl/>
        <w:shd w:val="clear" w:color="auto" w:fill="FFFFFF"/>
        <w:spacing w:line="360" w:lineRule="auto"/>
        <w:ind w:firstLine="465"/>
        <w:jc w:val="left"/>
        <w:rPr>
          <w:rFonts w:ascii="宋体" w:cs="宋体"/>
          <w:kern w:val="0"/>
          <w:sz w:val="24"/>
          <w:szCs w:val="24"/>
        </w:rPr>
      </w:pPr>
      <w:r>
        <w:rPr>
          <w:rFonts w:ascii="宋体" w:hAnsi="宋体" w:cs="宋体"/>
          <w:kern w:val="0"/>
          <w:sz w:val="24"/>
          <w:szCs w:val="24"/>
        </w:rPr>
        <w:t>3</w:t>
      </w:r>
      <w:r>
        <w:rPr>
          <w:rFonts w:ascii="宋体" w:hAnsi="宋体" w:cs="宋体" w:hint="eastAsia"/>
          <w:kern w:val="0"/>
          <w:sz w:val="24"/>
          <w:szCs w:val="24"/>
        </w:rPr>
        <w:t>、建立健全学生体育竞赛体制，体艺卫处要会同各学部合理开展课余体育训练和竞赛活动，校内体育竞赛要贯彻小型多样、单项分散、基层为主、勤俭节约的原则。由体艺卫处牵头，创建青少年体育俱乐部，发展学生体育运动兴趣和特长，做到人人有喜爱的体育项目、每个年级有特色的体育活动、每个学部有体育俱乐部。体艺卫处应当在体育课教学和课外体育活动的基础上，组织较高水平的多种项目的体育运动队，开展多种形式的课余体育训练，提高体育特长学生的运动技术水平。学校每年要定期召开春季、秋季两次运动会，并经常性地组织开展年级或学部之间、班际之间的学生体育活动和竞赛。</w:t>
      </w:r>
    </w:p>
    <w:p w:rsidR="00106BA0" w:rsidRDefault="00106BA0">
      <w:pPr>
        <w:widowControl/>
        <w:shd w:val="clear" w:color="auto" w:fill="FFFFFF"/>
        <w:spacing w:line="360" w:lineRule="auto"/>
        <w:ind w:firstLine="465"/>
        <w:jc w:val="left"/>
        <w:rPr>
          <w:rFonts w:ascii="宋体" w:cs="宋体"/>
          <w:kern w:val="0"/>
          <w:sz w:val="24"/>
          <w:szCs w:val="24"/>
        </w:rPr>
      </w:pPr>
      <w:r>
        <w:rPr>
          <w:rFonts w:ascii="宋体" w:hAnsi="宋体" w:cs="宋体"/>
          <w:kern w:val="0"/>
          <w:sz w:val="24"/>
          <w:szCs w:val="24"/>
        </w:rPr>
        <w:t>4</w:t>
      </w:r>
      <w:r>
        <w:rPr>
          <w:rFonts w:ascii="宋体" w:hAnsi="宋体" w:cs="宋体" w:hint="eastAsia"/>
          <w:kern w:val="0"/>
          <w:sz w:val="24"/>
          <w:szCs w:val="24"/>
        </w:rPr>
        <w:t>、建立完善学生参加上级教育行政部举办的体育比赛获奖对教练员的奖励制度，充分调动广大教练员的积极性。对于在体育教学、组织群众性体育活动、训练学生参加中考体育考试、体育特长生培养等工作中表现突出、成绩显著的体育教师，应当给予奖励。</w:t>
      </w:r>
    </w:p>
    <w:p w:rsidR="00106BA0" w:rsidRDefault="00106BA0">
      <w:pPr>
        <w:widowControl/>
        <w:shd w:val="clear" w:color="auto" w:fill="FFFFFF"/>
        <w:spacing w:line="360" w:lineRule="auto"/>
        <w:ind w:firstLine="465"/>
        <w:jc w:val="left"/>
        <w:rPr>
          <w:rFonts w:ascii="宋体" w:cs="宋体"/>
          <w:kern w:val="0"/>
          <w:sz w:val="24"/>
          <w:szCs w:val="24"/>
        </w:rPr>
      </w:pPr>
      <w:r>
        <w:rPr>
          <w:rFonts w:ascii="宋体" w:hAnsi="宋体" w:cs="宋体"/>
          <w:kern w:val="0"/>
          <w:sz w:val="24"/>
          <w:szCs w:val="24"/>
        </w:rPr>
        <w:t>5</w:t>
      </w:r>
      <w:r>
        <w:rPr>
          <w:rFonts w:ascii="宋体" w:hAnsi="宋体" w:cs="宋体" w:hint="eastAsia"/>
          <w:kern w:val="0"/>
          <w:sz w:val="24"/>
          <w:szCs w:val="24"/>
        </w:rPr>
        <w:t>、改进中小学生体育学业成绩评价方式方法，将体育学业增量、学生体质提升与体育教师教学能力、年级与班主任管理成果、学部教育管理绩效等组合，通过多因素联动形成“捆绑式”评价，形成齐抓共管学生体质水平提高的新局面。</w:t>
      </w:r>
    </w:p>
    <w:p w:rsidR="00106BA0" w:rsidRDefault="00106BA0">
      <w:pPr>
        <w:widowControl/>
        <w:shd w:val="clear" w:color="auto" w:fill="FFFFFF"/>
        <w:spacing w:line="360" w:lineRule="auto"/>
        <w:ind w:firstLine="465"/>
        <w:jc w:val="left"/>
        <w:rPr>
          <w:rFonts w:ascii="宋体" w:cs="宋体"/>
          <w:kern w:val="0"/>
          <w:sz w:val="24"/>
          <w:szCs w:val="24"/>
        </w:rPr>
      </w:pPr>
      <w:r>
        <w:rPr>
          <w:rFonts w:ascii="宋体" w:hAnsi="宋体" w:cs="宋体" w:hint="eastAsia"/>
          <w:kern w:val="0"/>
          <w:sz w:val="24"/>
          <w:szCs w:val="24"/>
        </w:rPr>
        <w:t>（</w:t>
      </w:r>
      <w:r>
        <w:rPr>
          <w:rFonts w:ascii="宋体" w:hAnsi="宋体" w:cs="宋体"/>
          <w:kern w:val="0"/>
          <w:sz w:val="24"/>
          <w:szCs w:val="24"/>
        </w:rPr>
        <w:t>1</w:t>
      </w:r>
      <w:r>
        <w:rPr>
          <w:rFonts w:ascii="宋体" w:hAnsi="宋体" w:cs="宋体" w:hint="eastAsia"/>
          <w:kern w:val="0"/>
          <w:sz w:val="24"/>
          <w:szCs w:val="24"/>
        </w:rPr>
        <w:t>）学部领导、年级组长、班主任以及生活指导教师要主动督促学生上好体育课、参加早操和课外体育锻炼。对学生体质健康水平持续三年下降的学部和年级、班级，在教育工作评估和评优评先中提出“黄牌警示”。</w:t>
      </w:r>
    </w:p>
    <w:p w:rsidR="00106BA0" w:rsidRDefault="00106BA0">
      <w:pPr>
        <w:widowControl/>
        <w:shd w:val="clear" w:color="auto" w:fill="FFFFFF"/>
        <w:spacing w:line="360" w:lineRule="auto"/>
        <w:ind w:firstLine="465"/>
        <w:jc w:val="left"/>
        <w:rPr>
          <w:rFonts w:ascii="宋体" w:cs="宋体"/>
          <w:kern w:val="0"/>
          <w:sz w:val="24"/>
          <w:szCs w:val="24"/>
        </w:rPr>
      </w:pPr>
      <w:r>
        <w:rPr>
          <w:rFonts w:ascii="宋体" w:hAnsi="宋体" w:cs="宋体" w:hint="eastAsia"/>
          <w:kern w:val="0"/>
          <w:sz w:val="24"/>
          <w:szCs w:val="24"/>
        </w:rPr>
        <w:t>（</w:t>
      </w:r>
      <w:r>
        <w:rPr>
          <w:rFonts w:ascii="宋体" w:hAnsi="宋体" w:cs="宋体"/>
          <w:kern w:val="0"/>
          <w:sz w:val="24"/>
          <w:szCs w:val="24"/>
        </w:rPr>
        <w:t>2</w:t>
      </w:r>
      <w:r>
        <w:rPr>
          <w:rFonts w:ascii="宋体" w:hAnsi="宋体" w:cs="宋体" w:hint="eastAsia"/>
          <w:kern w:val="0"/>
          <w:sz w:val="24"/>
          <w:szCs w:val="24"/>
        </w:rPr>
        <w:t>）体艺卫处要落实体育教师认真做好《国家学生体质健康标准》测试以及数据统计、分析和评价工作。每年要组织学生体检，建立学生体质健康档案。在此基础上要对学生的体质状况进行评估。建立校内学生体质健康监测数据平台并与上级健康监测数据进行比对，形成科学有效的监督、考核体系，强化过程性管理和分析使用，科学指导各学部、各年级的体育活动其他管理工作。</w:t>
      </w:r>
    </w:p>
    <w:p w:rsidR="00106BA0" w:rsidRDefault="00106BA0">
      <w:pPr>
        <w:widowControl/>
        <w:shd w:val="clear" w:color="auto" w:fill="FFFFFF"/>
        <w:spacing w:line="360" w:lineRule="auto"/>
        <w:ind w:firstLine="465"/>
        <w:jc w:val="left"/>
        <w:rPr>
          <w:rFonts w:ascii="宋体" w:cs="宋体"/>
          <w:kern w:val="0"/>
          <w:sz w:val="24"/>
          <w:szCs w:val="24"/>
        </w:rPr>
      </w:pPr>
      <w:r>
        <w:rPr>
          <w:rFonts w:hint="eastAsia"/>
          <w:sz w:val="27"/>
          <w:szCs w:val="27"/>
        </w:rPr>
        <w:t>（</w:t>
      </w:r>
      <w:r>
        <w:rPr>
          <w:rFonts w:ascii="宋体" w:hAnsi="宋体" w:cs="宋体"/>
          <w:kern w:val="0"/>
          <w:sz w:val="24"/>
          <w:szCs w:val="24"/>
        </w:rPr>
        <w:t>3</w:t>
      </w:r>
      <w:r>
        <w:rPr>
          <w:rFonts w:ascii="宋体" w:hAnsi="宋体" w:cs="宋体" w:hint="eastAsia"/>
          <w:kern w:val="0"/>
          <w:sz w:val="24"/>
          <w:szCs w:val="24"/>
        </w:rPr>
        <w:t>）加强对初中学生毕业升学体育考试方案的研究，有效开展训练，提高中考体育成绩，加大学习过程评价的力度，将体育中考的功能延伸到日常的教育教学工作之中。</w:t>
      </w:r>
    </w:p>
    <w:p w:rsidR="00106BA0" w:rsidRDefault="00106BA0">
      <w:pPr>
        <w:widowControl/>
        <w:shd w:val="clear" w:color="auto" w:fill="FFFFFF"/>
        <w:spacing w:line="360" w:lineRule="auto"/>
        <w:ind w:firstLine="465"/>
        <w:jc w:val="left"/>
        <w:rPr>
          <w:rFonts w:ascii="宋体" w:cs="宋体"/>
          <w:kern w:val="0"/>
          <w:sz w:val="24"/>
          <w:szCs w:val="24"/>
        </w:rPr>
      </w:pPr>
      <w:r>
        <w:rPr>
          <w:rFonts w:ascii="宋体" w:hAnsi="宋体" w:cs="宋体"/>
          <w:kern w:val="0"/>
          <w:sz w:val="24"/>
          <w:szCs w:val="24"/>
        </w:rPr>
        <w:t>6</w:t>
      </w:r>
      <w:r>
        <w:rPr>
          <w:rFonts w:ascii="宋体" w:hAnsi="宋体" w:cs="宋体" w:hint="eastAsia"/>
          <w:kern w:val="0"/>
          <w:sz w:val="24"/>
          <w:szCs w:val="24"/>
        </w:rPr>
        <w:t>、强化体育师资队伍建设。把加强体育教师队伍建设作为进一步加强我校体育工作的重点，根据学校体育工作需要，统一核定体育教师的编制，配齐配强体育教师。认真规范体育教师校本培训方案，举得专题体育教学研究活动，严格管理外出进修培训，全面进行体育技能考核和教学能力考评，不断提升体育教师的专业水平。在规范安排的前提下，早锻炼、课外体育活动、运动队训练及体育竞赛均应计为教学工作量。切实保障体育教师权益，课时津贴、业务进修、职称评定、评优评先应与其他学科教师同等对待，尽一切可能调动广大体育教师的积极性、主动性。</w:t>
      </w:r>
    </w:p>
    <w:p w:rsidR="00106BA0" w:rsidRDefault="00106BA0">
      <w:pPr>
        <w:widowControl/>
        <w:shd w:val="clear" w:color="auto" w:fill="FFFFFF"/>
        <w:spacing w:line="360" w:lineRule="auto"/>
        <w:ind w:firstLine="465"/>
        <w:jc w:val="left"/>
        <w:rPr>
          <w:rFonts w:ascii="宋体" w:cs="宋体"/>
          <w:kern w:val="0"/>
          <w:sz w:val="24"/>
          <w:szCs w:val="24"/>
        </w:rPr>
      </w:pPr>
      <w:r>
        <w:rPr>
          <w:rFonts w:ascii="宋体" w:hAnsi="宋体" w:cs="宋体"/>
          <w:kern w:val="0"/>
          <w:sz w:val="24"/>
          <w:szCs w:val="24"/>
        </w:rPr>
        <w:t>7</w:t>
      </w:r>
      <w:r>
        <w:rPr>
          <w:rFonts w:ascii="宋体" w:hAnsi="宋体" w:cs="宋体" w:hint="eastAsia"/>
          <w:kern w:val="0"/>
          <w:sz w:val="24"/>
          <w:szCs w:val="24"/>
        </w:rPr>
        <w:t>、加强体育安全管理，体艺卫处要对体育教师进行安全知识和技能培训，各学部及有关教师要加强对学生安全意识教育。加强学校体育场馆、器材与设施建设，统筹协调、因地制宜、逐年加大投入，加强维护管理，确保安全运行。完善学校体育的安全管理制度，明确安全责任，完善安全措施。加强对大型体育活动的管理，做好应急预案，防止发生群体性安全事件。建立校园意外伤害事件的应急管理机制。由体艺卫处牵头，会同总务处、学部，建立和完善青少年意外伤害保险制度，为全体学生购买意外伤害校方责任险。</w:t>
      </w:r>
    </w:p>
    <w:p w:rsidR="00106BA0" w:rsidRDefault="00106BA0">
      <w:pPr>
        <w:widowControl/>
        <w:shd w:val="clear" w:color="auto" w:fill="FFFFFF"/>
        <w:spacing w:line="360" w:lineRule="auto"/>
        <w:ind w:firstLine="465"/>
        <w:jc w:val="left"/>
        <w:rPr>
          <w:rFonts w:ascii="宋体" w:cs="宋体"/>
          <w:kern w:val="0"/>
          <w:sz w:val="24"/>
          <w:szCs w:val="24"/>
        </w:rPr>
      </w:pPr>
    </w:p>
    <w:p w:rsidR="00106BA0" w:rsidRDefault="00106BA0">
      <w:pPr>
        <w:spacing w:line="360" w:lineRule="auto"/>
        <w:jc w:val="center"/>
        <w:rPr>
          <w:rFonts w:ascii="黑体" w:eastAsia="黑体" w:hAnsi="黑体"/>
          <w:sz w:val="24"/>
          <w:szCs w:val="24"/>
        </w:rPr>
      </w:pPr>
      <w:r>
        <w:rPr>
          <w:rFonts w:ascii="黑体" w:eastAsia="黑体" w:hAnsi="黑体" w:hint="eastAsia"/>
          <w:sz w:val="24"/>
          <w:szCs w:val="24"/>
        </w:rPr>
        <w:t>第五章</w:t>
      </w:r>
      <w:r>
        <w:rPr>
          <w:rFonts w:ascii="黑体" w:eastAsia="黑体" w:hAnsi="黑体"/>
          <w:sz w:val="24"/>
          <w:szCs w:val="24"/>
        </w:rPr>
        <w:t xml:space="preserve">   </w:t>
      </w:r>
      <w:r>
        <w:rPr>
          <w:rFonts w:ascii="黑体" w:eastAsia="黑体" w:hAnsi="黑体" w:hint="eastAsia"/>
          <w:sz w:val="24"/>
          <w:szCs w:val="24"/>
        </w:rPr>
        <w:t>艺术教育与艺术活动</w:t>
      </w:r>
    </w:p>
    <w:p w:rsidR="00106BA0" w:rsidRDefault="00106BA0">
      <w:pPr>
        <w:widowControl/>
        <w:shd w:val="clear" w:color="auto" w:fill="FFFFFF"/>
        <w:spacing w:line="360" w:lineRule="auto"/>
        <w:ind w:firstLine="465"/>
        <w:jc w:val="left"/>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我校的艺术教育活动要以育人为宗旨，坚持先进文化导向，体现“向真、向善、向美、向上”的校园文化特质，引导学生树立正确的审美观念，帮助学生培养健康的审美情趣，陶冶情操，提高感受美、鉴赏美、表现美、创造美的能力，促进学生全面发展。</w:t>
      </w:r>
    </w:p>
    <w:p w:rsidR="00106BA0" w:rsidRDefault="00106BA0">
      <w:pPr>
        <w:widowControl/>
        <w:shd w:val="clear" w:color="auto" w:fill="FFFFFF"/>
        <w:spacing w:line="360" w:lineRule="auto"/>
        <w:ind w:firstLine="465"/>
        <w:jc w:val="left"/>
        <w:rPr>
          <w:rFonts w:ascii="宋体" w:cs="宋体"/>
          <w:kern w:val="0"/>
          <w:sz w:val="24"/>
          <w:szCs w:val="24"/>
        </w:rPr>
      </w:pPr>
      <w:r>
        <w:rPr>
          <w:rFonts w:ascii="宋体" w:hAnsi="宋体" w:cs="宋体"/>
          <w:kern w:val="0"/>
          <w:sz w:val="24"/>
          <w:szCs w:val="24"/>
        </w:rPr>
        <w:t>2</w:t>
      </w:r>
      <w:r>
        <w:rPr>
          <w:rFonts w:ascii="宋体" w:hAnsi="宋体" w:cs="宋体" w:hint="eastAsia"/>
          <w:kern w:val="0"/>
          <w:sz w:val="24"/>
          <w:szCs w:val="24"/>
        </w:rPr>
        <w:t>、作为北京外国语大学的附属学校，除了加强学生的学业基础、提高外语特色之外，还需要通过艺术教育这一载体，加强人文素质教育，丰富校园文化，不断提高我校学生的人格、气质、修养等内在品质。当前我校的发展已站在一个新的历史起点上，艺术教育的创新，是深化我校内涵发展、增强文化软实力的重要举措。因此，全校上下要统一思想、充分认识艺术教育对于校园文化建设、对于学校的进一步发展的重要性。</w:t>
      </w:r>
    </w:p>
    <w:p w:rsidR="00106BA0" w:rsidRDefault="00106BA0">
      <w:pPr>
        <w:widowControl/>
        <w:shd w:val="clear" w:color="auto" w:fill="FFFFFF"/>
        <w:spacing w:line="360" w:lineRule="auto"/>
        <w:ind w:firstLine="465"/>
        <w:jc w:val="left"/>
        <w:rPr>
          <w:rFonts w:ascii="宋体" w:cs="宋体"/>
          <w:kern w:val="0"/>
          <w:sz w:val="24"/>
          <w:szCs w:val="24"/>
        </w:rPr>
      </w:pPr>
      <w:r>
        <w:rPr>
          <w:rFonts w:ascii="宋体" w:hAnsi="宋体" w:cs="宋体"/>
          <w:kern w:val="0"/>
          <w:sz w:val="24"/>
          <w:szCs w:val="24"/>
        </w:rPr>
        <w:t>3</w:t>
      </w:r>
      <w:r>
        <w:rPr>
          <w:rFonts w:ascii="宋体" w:hAnsi="宋体" w:cs="宋体" w:hint="eastAsia"/>
          <w:kern w:val="0"/>
          <w:sz w:val="24"/>
          <w:szCs w:val="24"/>
        </w:rPr>
        <w:t>、严格执行艺术教育课程标准，严格按照“小学一、二年级每周</w:t>
      </w:r>
      <w:r>
        <w:rPr>
          <w:rFonts w:ascii="宋体" w:hAnsi="宋体" w:cs="宋体"/>
          <w:kern w:val="0"/>
          <w:sz w:val="24"/>
          <w:szCs w:val="24"/>
        </w:rPr>
        <w:t>4</w:t>
      </w:r>
      <w:r>
        <w:rPr>
          <w:rFonts w:ascii="宋体" w:hAnsi="宋体" w:cs="宋体" w:hint="eastAsia"/>
          <w:kern w:val="0"/>
          <w:sz w:val="24"/>
          <w:szCs w:val="24"/>
        </w:rPr>
        <w:t>节课（音乐、美术各</w:t>
      </w:r>
      <w:r>
        <w:rPr>
          <w:rFonts w:ascii="宋体" w:hAnsi="宋体" w:cs="宋体"/>
          <w:kern w:val="0"/>
          <w:sz w:val="24"/>
          <w:szCs w:val="24"/>
        </w:rPr>
        <w:t>2</w:t>
      </w:r>
      <w:r>
        <w:rPr>
          <w:rFonts w:ascii="宋体" w:hAnsi="宋体" w:cs="宋体" w:hint="eastAsia"/>
          <w:kern w:val="0"/>
          <w:sz w:val="24"/>
          <w:szCs w:val="24"/>
        </w:rPr>
        <w:t>课时），三至六年级为每周</w:t>
      </w:r>
      <w:r>
        <w:rPr>
          <w:rFonts w:ascii="宋体" w:hAnsi="宋体" w:cs="宋体"/>
          <w:kern w:val="0"/>
          <w:sz w:val="24"/>
          <w:szCs w:val="24"/>
        </w:rPr>
        <w:t>3</w:t>
      </w:r>
      <w:r>
        <w:rPr>
          <w:rFonts w:ascii="宋体" w:hAnsi="宋体" w:cs="宋体" w:hint="eastAsia"/>
          <w:kern w:val="0"/>
          <w:sz w:val="24"/>
          <w:szCs w:val="24"/>
        </w:rPr>
        <w:t>节课（音乐</w:t>
      </w:r>
      <w:r>
        <w:rPr>
          <w:rFonts w:ascii="宋体" w:hAnsi="宋体" w:cs="宋体"/>
          <w:kern w:val="0"/>
          <w:sz w:val="24"/>
          <w:szCs w:val="24"/>
        </w:rPr>
        <w:t>2</w:t>
      </w:r>
      <w:r>
        <w:rPr>
          <w:rFonts w:ascii="宋体" w:hAnsi="宋体" w:cs="宋体" w:hint="eastAsia"/>
          <w:kern w:val="0"/>
          <w:sz w:val="24"/>
          <w:szCs w:val="24"/>
        </w:rPr>
        <w:t>课时、美术</w:t>
      </w:r>
      <w:r>
        <w:rPr>
          <w:rFonts w:ascii="宋体" w:hAnsi="宋体" w:cs="宋体"/>
          <w:kern w:val="0"/>
          <w:sz w:val="24"/>
          <w:szCs w:val="24"/>
        </w:rPr>
        <w:t>1</w:t>
      </w:r>
      <w:r>
        <w:rPr>
          <w:rFonts w:ascii="宋体" w:hAnsi="宋体" w:cs="宋体" w:hint="eastAsia"/>
          <w:kern w:val="0"/>
          <w:sz w:val="24"/>
          <w:szCs w:val="24"/>
        </w:rPr>
        <w:t>课时），初中、高中每周音乐、美术各</w:t>
      </w:r>
      <w:r>
        <w:rPr>
          <w:rFonts w:ascii="宋体" w:hAnsi="宋体" w:cs="宋体"/>
          <w:kern w:val="0"/>
          <w:sz w:val="24"/>
          <w:szCs w:val="24"/>
        </w:rPr>
        <w:t>1</w:t>
      </w:r>
      <w:r>
        <w:rPr>
          <w:rFonts w:ascii="宋体" w:hAnsi="宋体" w:cs="宋体" w:hint="eastAsia"/>
          <w:kern w:val="0"/>
          <w:sz w:val="24"/>
          <w:szCs w:val="24"/>
        </w:rPr>
        <w:t>课时”的课时要求，落实好艺术教育课程的开设，开足开齐艺术课程，不允许任何学部、任何年级出现课程开设不齐或课时不足的现象。</w:t>
      </w:r>
    </w:p>
    <w:p w:rsidR="00106BA0" w:rsidRDefault="00106BA0">
      <w:pPr>
        <w:widowControl/>
        <w:shd w:val="clear" w:color="auto" w:fill="FFFFFF"/>
        <w:spacing w:line="360" w:lineRule="auto"/>
        <w:ind w:firstLine="465"/>
        <w:jc w:val="left"/>
        <w:rPr>
          <w:rFonts w:ascii="Courier New" w:hAnsi="Courier New" w:cs="Courier New"/>
          <w:color w:val="0099CC"/>
          <w:szCs w:val="21"/>
        </w:rPr>
      </w:pPr>
      <w:r>
        <w:rPr>
          <w:rFonts w:ascii="宋体" w:hAnsi="宋体" w:cs="宋体"/>
          <w:kern w:val="0"/>
          <w:sz w:val="24"/>
          <w:szCs w:val="24"/>
        </w:rPr>
        <w:t>4</w:t>
      </w:r>
      <w:r>
        <w:rPr>
          <w:rFonts w:ascii="宋体" w:hAnsi="宋体" w:cs="宋体" w:hint="eastAsia"/>
          <w:kern w:val="0"/>
          <w:sz w:val="24"/>
          <w:szCs w:val="24"/>
        </w:rPr>
        <w:t>、以校园电视台、微电影制作、学生艺术社团、校艺术团（合唱、舞蹈、器乐、铜管乐等）、陶艺制作、校园写生、书法展示、艺术沙龙、电影节、艺术节等为主要载体，丰富学生的课外文化艺术活动。创新学生课外艺术活动形式，积极鼓励合唱、话剧、群舞等集体性艺术教育活动项目的开展，设立每日校园新闻、举行每学期“一班一（微）电影”等活动，举办经常性、综合性、多样性的艺术活动，并与艺术课程教学相结合，扩展和丰富学校艺术教育的内容和形式。创新艺术教育机制，使课内教学、按兴趣走班、小学大课间与“体育类”艺术活动等方式有机整合，提高艺术活动的有效性和活力。</w:t>
      </w:r>
      <w:r>
        <w:rPr>
          <w:rFonts w:ascii="Courier New" w:hAnsi="Courier New" w:cs="Courier New"/>
          <w:color w:val="0099CC"/>
          <w:szCs w:val="21"/>
        </w:rPr>
        <w:t> </w:t>
      </w:r>
    </w:p>
    <w:p w:rsidR="00106BA0" w:rsidRDefault="00106BA0">
      <w:pPr>
        <w:widowControl/>
        <w:shd w:val="clear" w:color="auto" w:fill="FFFFFF"/>
        <w:spacing w:line="360" w:lineRule="auto"/>
        <w:ind w:firstLine="465"/>
        <w:jc w:val="left"/>
        <w:rPr>
          <w:rFonts w:ascii="宋体" w:cs="宋体"/>
          <w:kern w:val="0"/>
          <w:sz w:val="24"/>
          <w:szCs w:val="24"/>
        </w:rPr>
      </w:pPr>
      <w:r>
        <w:rPr>
          <w:rFonts w:ascii="宋体" w:hAnsi="宋体" w:cs="宋体"/>
          <w:kern w:val="0"/>
          <w:sz w:val="24"/>
          <w:szCs w:val="24"/>
        </w:rPr>
        <w:t>5</w:t>
      </w:r>
      <w:r>
        <w:rPr>
          <w:rFonts w:ascii="宋体" w:hAnsi="宋体" w:cs="宋体" w:hint="eastAsia"/>
          <w:kern w:val="0"/>
          <w:sz w:val="24"/>
          <w:szCs w:val="24"/>
        </w:rPr>
        <w:t>、要以先进文化为导向，以优秀经典剧目为主要演出内容，进一步做好交响乐、京剧、昆曲、越剧、绍剧、婺剧等高雅艺术进校园演出活动。同时，开展艺术专家学术讲座，使高雅艺术进校园与我校艺术社团建设相结合，激发我校学生参与学校艺术活动的积极性，努力使高雅艺术在进入我校校园生根、开花、结果。</w:t>
      </w:r>
    </w:p>
    <w:p w:rsidR="00106BA0" w:rsidRDefault="00106BA0">
      <w:pPr>
        <w:widowControl/>
        <w:shd w:val="clear" w:color="auto" w:fill="FFFFFF"/>
        <w:spacing w:line="360" w:lineRule="auto"/>
        <w:ind w:firstLine="465"/>
        <w:jc w:val="left"/>
        <w:rPr>
          <w:rFonts w:ascii="宋体" w:cs="宋体"/>
          <w:kern w:val="0"/>
          <w:sz w:val="24"/>
          <w:szCs w:val="24"/>
        </w:rPr>
      </w:pPr>
      <w:r>
        <w:rPr>
          <w:rFonts w:ascii="宋体" w:hAnsi="宋体" w:cs="宋体"/>
          <w:kern w:val="0"/>
          <w:sz w:val="24"/>
          <w:szCs w:val="24"/>
        </w:rPr>
        <w:t>6</w:t>
      </w:r>
      <w:r>
        <w:rPr>
          <w:rFonts w:ascii="宋体" w:hAnsi="宋体" w:cs="宋体" w:hint="eastAsia"/>
          <w:kern w:val="0"/>
          <w:sz w:val="24"/>
          <w:szCs w:val="24"/>
        </w:rPr>
        <w:t>、把加强艺术教师队伍建设作为进一步加强我校艺术教育工作的重点，根据学校体育工作需要，统一核定艺术教师的编制，并配备一定数量的兼职专项艺术教师。各高校要创新用人机制，实行艺术教师互聘、共享，提高办学效益。学校要关心艺术教师的工作和生活，为他们的业务进修、观摩和学术交流提供利便条件，在计算教学工作量时，要考虑艺术教育学科的特点，组织与辅导课外艺术教育活动应计入工作量，在奖励、评聘职务方面，应享有与其他学科教师同等待遇。对于在艺术教学、组织群众性艺术活动、组织并训练学生参加艺术比赛、艺术特长培养等工作中表现突出、成绩显著的艺术教师，应当给予奖励。</w:t>
      </w:r>
    </w:p>
    <w:p w:rsidR="00106BA0" w:rsidRDefault="00106BA0">
      <w:pPr>
        <w:widowControl/>
        <w:shd w:val="clear" w:color="auto" w:fill="FFFFFF"/>
        <w:spacing w:line="360" w:lineRule="auto"/>
        <w:ind w:firstLine="465"/>
        <w:jc w:val="left"/>
        <w:rPr>
          <w:sz w:val="24"/>
          <w:szCs w:val="24"/>
        </w:rPr>
      </w:pPr>
      <w:r>
        <w:rPr>
          <w:rFonts w:ascii="宋体" w:hAnsi="宋体" w:cs="宋体"/>
          <w:kern w:val="0"/>
          <w:sz w:val="24"/>
          <w:szCs w:val="24"/>
        </w:rPr>
        <w:t>7</w:t>
      </w:r>
      <w:r>
        <w:rPr>
          <w:rFonts w:ascii="宋体" w:hAnsi="宋体" w:cs="宋体" w:hint="eastAsia"/>
          <w:kern w:val="0"/>
          <w:sz w:val="24"/>
          <w:szCs w:val="24"/>
        </w:rPr>
        <w:t>、加大经费投入，统筹协调、因地制宜、逐年加大投入，每年安排专项经费用于艺术教育工作，以推动我校学生艺术展演和艺术社团建设，加强艺术教师进修培训和艺术教育成果交流，开发优质的艺术教育课程资源。加强学校艺术场馆、音箱设备、器材与其他设施建设，完善体育器材、场馆的管理制度，加强设备、设施维护管理，确保安全运行。加强对大型艺术活动的管理，做好应急预案，防止发生群体性安全事件。</w:t>
      </w:r>
    </w:p>
    <w:p w:rsidR="00106BA0" w:rsidRDefault="00106BA0">
      <w:pPr>
        <w:spacing w:line="360" w:lineRule="auto"/>
        <w:jc w:val="center"/>
        <w:rPr>
          <w:rFonts w:ascii="黑体" w:eastAsia="黑体" w:hAnsi="黑体"/>
          <w:sz w:val="24"/>
          <w:szCs w:val="24"/>
        </w:rPr>
      </w:pPr>
      <w:r>
        <w:rPr>
          <w:rFonts w:ascii="黑体" w:eastAsia="黑体" w:hAnsi="黑体" w:hint="eastAsia"/>
          <w:sz w:val="24"/>
          <w:szCs w:val="24"/>
        </w:rPr>
        <w:t>第六章</w:t>
      </w:r>
      <w:r>
        <w:rPr>
          <w:rFonts w:ascii="黑体" w:eastAsia="黑体" w:hAnsi="黑体"/>
          <w:sz w:val="24"/>
          <w:szCs w:val="24"/>
        </w:rPr>
        <w:t xml:space="preserve">   </w:t>
      </w:r>
      <w:r>
        <w:rPr>
          <w:rFonts w:ascii="黑体" w:eastAsia="黑体" w:hAnsi="黑体" w:hint="eastAsia"/>
          <w:sz w:val="24"/>
          <w:szCs w:val="24"/>
        </w:rPr>
        <w:t>卫生健康教育</w:t>
      </w:r>
    </w:p>
    <w:p w:rsidR="00106BA0" w:rsidRDefault="00106BA0">
      <w:pPr>
        <w:widowControl/>
        <w:shd w:val="clear" w:color="auto" w:fill="FFFFFF"/>
        <w:spacing w:line="360" w:lineRule="auto"/>
        <w:ind w:firstLine="465"/>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、坚持</w:t>
      </w:r>
      <w:r>
        <w:rPr>
          <w:rFonts w:ascii="宋体" w:cs="宋体" w:hint="eastAsia"/>
          <w:kern w:val="0"/>
          <w:sz w:val="24"/>
          <w:szCs w:val="24"/>
        </w:rPr>
        <w:t>“</w:t>
      </w:r>
      <w:r>
        <w:rPr>
          <w:rFonts w:ascii="宋体" w:hAnsi="宋体" w:cs="宋体" w:hint="eastAsia"/>
          <w:kern w:val="0"/>
          <w:sz w:val="24"/>
          <w:szCs w:val="24"/>
        </w:rPr>
        <w:t>健康第一</w:t>
      </w:r>
      <w:r>
        <w:rPr>
          <w:rFonts w:ascii="宋体" w:cs="宋体" w:hint="eastAsia"/>
          <w:kern w:val="0"/>
          <w:sz w:val="24"/>
          <w:szCs w:val="24"/>
        </w:rPr>
        <w:t>”</w:t>
      </w:r>
      <w:r>
        <w:rPr>
          <w:rFonts w:ascii="宋体" w:hAnsi="宋体" w:cs="宋体" w:hint="eastAsia"/>
          <w:kern w:val="0"/>
          <w:sz w:val="24"/>
          <w:szCs w:val="24"/>
        </w:rPr>
        <w:t>的指导思想和</w:t>
      </w:r>
      <w:r>
        <w:rPr>
          <w:rFonts w:ascii="宋体" w:cs="宋体" w:hint="eastAsia"/>
          <w:kern w:val="0"/>
          <w:sz w:val="24"/>
          <w:szCs w:val="24"/>
        </w:rPr>
        <w:t>“</w:t>
      </w:r>
      <w:r>
        <w:rPr>
          <w:rFonts w:ascii="宋体" w:hAnsi="宋体" w:cs="宋体" w:hint="eastAsia"/>
          <w:kern w:val="0"/>
          <w:sz w:val="24"/>
          <w:szCs w:val="24"/>
        </w:rPr>
        <w:t>为了每一个学生的终身发展</w:t>
      </w:r>
      <w:r>
        <w:rPr>
          <w:rFonts w:ascii="宋体" w:cs="宋体" w:hint="eastAsia"/>
          <w:kern w:val="0"/>
          <w:sz w:val="24"/>
          <w:szCs w:val="24"/>
        </w:rPr>
        <w:t>”</w:t>
      </w:r>
      <w:r>
        <w:rPr>
          <w:rFonts w:ascii="宋体" w:hAnsi="宋体" w:cs="宋体" w:hint="eastAsia"/>
          <w:kern w:val="0"/>
          <w:sz w:val="24"/>
          <w:szCs w:val="24"/>
        </w:rPr>
        <w:t>的核心理念，坚持学校卫生保健服务的公益性质，遵循学校卫生保健工作基本规律，按照医教结合、预防为主的总体思路，进一步明确学校卫生保健、卫生教育、心理和身体健康的任务，推进我校卫生保健机构的标准化建设和学校卫生健康教育的专业化发展，完善学校卫生健康的管理体制和教育机制，使学生在校期间能够享有高质量的卫生保健服务，提升学生的健康素养和健康水平。</w:t>
      </w:r>
    </w:p>
    <w:p w:rsidR="00106BA0" w:rsidRDefault="00106BA0">
      <w:pPr>
        <w:widowControl/>
        <w:shd w:val="clear" w:color="auto" w:fill="FFFFFF"/>
        <w:spacing w:line="360" w:lineRule="auto"/>
        <w:ind w:firstLine="465"/>
        <w:rPr>
          <w:rFonts w:ascii="宋体" w:cs="宋体"/>
          <w:kern w:val="0"/>
          <w:sz w:val="24"/>
          <w:szCs w:val="24"/>
        </w:rPr>
      </w:pPr>
      <w:r>
        <w:rPr>
          <w:rFonts w:ascii="宋体" w:hAnsi="宋体" w:cs="宋体"/>
          <w:kern w:val="0"/>
          <w:sz w:val="24"/>
          <w:szCs w:val="24"/>
        </w:rPr>
        <w:t>2</w:t>
      </w:r>
      <w:r>
        <w:rPr>
          <w:rFonts w:ascii="宋体" w:hAnsi="宋体" w:cs="宋体" w:hint="eastAsia"/>
          <w:kern w:val="0"/>
          <w:sz w:val="24"/>
          <w:szCs w:val="24"/>
        </w:rPr>
        <w:t>、体艺卫处要会同食堂、各学部及有关后勤服务部门，进一步完善学校卫生防疫和食品卫生安全工作机制，做好预警工作。根据《学校卫生工作条例》、《食品卫生法》、《学校食堂与学生集体用餐卫生管理规定》、《学校食物中毒事故行政责任追究暂行规定》等规范性文件以及教育部、市教委对学校传染病防控工作的有关文件要求，结合自身实际，进一步修订、完善学校卫生防疫工作机制，继续细化工作内容，明确职责分工，提高工作机制的实用性和可操作性，做好预警工作。</w:t>
      </w:r>
    </w:p>
    <w:p w:rsidR="00106BA0" w:rsidRDefault="00106BA0">
      <w:pPr>
        <w:widowControl/>
        <w:shd w:val="clear" w:color="auto" w:fill="FFFFFF"/>
        <w:spacing w:line="360" w:lineRule="auto"/>
        <w:ind w:firstLine="465"/>
        <w:rPr>
          <w:rFonts w:ascii="宋体" w:cs="宋体"/>
          <w:kern w:val="0"/>
          <w:sz w:val="24"/>
          <w:szCs w:val="24"/>
        </w:rPr>
      </w:pPr>
      <w:r>
        <w:rPr>
          <w:rFonts w:ascii="宋体" w:hAnsi="宋体" w:cs="宋体"/>
          <w:kern w:val="0"/>
          <w:sz w:val="24"/>
          <w:szCs w:val="24"/>
        </w:rPr>
        <w:t>3</w:t>
      </w:r>
      <w:r>
        <w:rPr>
          <w:rFonts w:ascii="宋体" w:hAnsi="宋体" w:cs="宋体" w:hint="eastAsia"/>
          <w:kern w:val="0"/>
          <w:sz w:val="24"/>
          <w:szCs w:val="24"/>
        </w:rPr>
        <w:t>、体艺卫处要会同各学部、有部门，对学生进行针对性较强的防控传染病和食品卫生安全知识的专项宣传教育，重点教育学生养成良好的个人卫生习惯增强学生的防范意识和防范能力，提高机体抵御疾病的能力。要严格落实晨检制度、因病缺勤登记制度、病因追踪制度、疫情报告制度等，在第一时间了解、掌握可疑疫情信息，做到及时发现、及时报告、及时处理，严格遏制传染病事件、食源性疾病等在学校发生和流行。</w:t>
      </w:r>
    </w:p>
    <w:p w:rsidR="00106BA0" w:rsidRDefault="00106BA0">
      <w:pPr>
        <w:widowControl/>
        <w:shd w:val="clear" w:color="auto" w:fill="FFFFFF"/>
        <w:spacing w:line="360" w:lineRule="auto"/>
        <w:ind w:firstLine="465"/>
        <w:rPr>
          <w:rFonts w:ascii="宋体" w:cs="宋体"/>
          <w:kern w:val="0"/>
          <w:sz w:val="24"/>
          <w:szCs w:val="24"/>
        </w:rPr>
      </w:pPr>
      <w:r>
        <w:rPr>
          <w:rFonts w:ascii="宋体" w:hAnsi="宋体" w:cs="宋体"/>
          <w:kern w:val="0"/>
          <w:sz w:val="24"/>
          <w:szCs w:val="24"/>
        </w:rPr>
        <w:t>4</w:t>
      </w:r>
      <w:r>
        <w:rPr>
          <w:rFonts w:ascii="宋体" w:hAnsi="宋体" w:cs="宋体" w:hint="eastAsia"/>
          <w:kern w:val="0"/>
          <w:sz w:val="24"/>
          <w:szCs w:val="24"/>
        </w:rPr>
        <w:t>、体艺卫处要监督物业管理部门，加强饮用水、食品从业人员的培训与管理。组织有关人员学习有关饮用水、食品卫生知识和食品加工规范操作流程，提高其业务素质和卫生防疫、食品安全意识。所有从业人员必须持有健康证、业务培训合格证方能上岗。</w:t>
      </w:r>
    </w:p>
    <w:p w:rsidR="00106BA0" w:rsidRDefault="00106BA0">
      <w:pPr>
        <w:widowControl/>
        <w:shd w:val="clear" w:color="auto" w:fill="FFFFFF"/>
        <w:spacing w:line="360" w:lineRule="auto"/>
        <w:ind w:firstLine="465"/>
        <w:rPr>
          <w:rFonts w:ascii="黑体" w:eastAsia="黑体" w:hAnsi="黑体"/>
          <w:sz w:val="24"/>
          <w:szCs w:val="24"/>
        </w:rPr>
      </w:pPr>
      <w:r>
        <w:rPr>
          <w:rFonts w:ascii="宋体" w:hAnsi="宋体" w:cs="宋体"/>
          <w:kern w:val="0"/>
          <w:sz w:val="24"/>
          <w:szCs w:val="24"/>
        </w:rPr>
        <w:t>5</w:t>
      </w:r>
      <w:r>
        <w:rPr>
          <w:rFonts w:ascii="宋体" w:hAnsi="宋体" w:cs="宋体" w:hint="eastAsia"/>
          <w:kern w:val="0"/>
          <w:sz w:val="24"/>
          <w:szCs w:val="24"/>
        </w:rPr>
        <w:t>、认真落实《中小学心理健康教育指导纲要》文件精神，加强校心理室的规范化建设，</w:t>
      </w:r>
      <w:r>
        <w:rPr>
          <w:rFonts w:ascii="宋体" w:hAnsi="宋体" w:cs="宋体" w:hint="eastAsia"/>
          <w:color w:val="000000"/>
          <w:kern w:val="0"/>
          <w:sz w:val="24"/>
          <w:szCs w:val="24"/>
        </w:rPr>
        <w:t>按照“全面推进、突出重点、分类指导、协调发展”的工作方针，根据我校实际情况和各中小学生的年龄特点和心理特征，积极做好心理健康教育工作。</w:t>
      </w:r>
    </w:p>
    <w:p w:rsidR="00106BA0" w:rsidRDefault="00106BA0">
      <w:pPr>
        <w:spacing w:line="360" w:lineRule="auto"/>
        <w:jc w:val="center"/>
        <w:rPr>
          <w:rFonts w:ascii="黑体" w:eastAsia="黑体" w:hAnsi="黑体"/>
          <w:sz w:val="24"/>
          <w:szCs w:val="24"/>
        </w:rPr>
      </w:pPr>
      <w:r>
        <w:rPr>
          <w:rFonts w:ascii="黑体" w:eastAsia="黑体" w:hAnsi="黑体" w:hint="eastAsia"/>
          <w:sz w:val="24"/>
          <w:szCs w:val="24"/>
        </w:rPr>
        <w:t>第七章</w:t>
      </w:r>
      <w:r>
        <w:rPr>
          <w:rFonts w:ascii="黑体" w:eastAsia="黑体" w:hAnsi="黑体"/>
          <w:sz w:val="24"/>
          <w:szCs w:val="24"/>
        </w:rPr>
        <w:t xml:space="preserve">    </w:t>
      </w:r>
      <w:r>
        <w:rPr>
          <w:rFonts w:ascii="黑体" w:eastAsia="黑体" w:hAnsi="黑体" w:hint="eastAsia"/>
          <w:sz w:val="24"/>
          <w:szCs w:val="24"/>
        </w:rPr>
        <w:t>附则</w:t>
      </w:r>
    </w:p>
    <w:p w:rsidR="00106BA0" w:rsidRDefault="00106BA0">
      <w:pPr>
        <w:widowControl/>
        <w:shd w:val="clear" w:color="auto" w:fill="FFFFFF"/>
        <w:spacing w:line="360" w:lineRule="auto"/>
        <w:ind w:firstLine="465"/>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、本暂行规程自公布之日起实行，原有规定与此规程不符的，以此规程为准。</w:t>
      </w:r>
    </w:p>
    <w:p w:rsidR="00106BA0" w:rsidRDefault="00106BA0">
      <w:pPr>
        <w:widowControl/>
        <w:shd w:val="clear" w:color="auto" w:fill="FFFFFF"/>
        <w:spacing w:line="360" w:lineRule="auto"/>
        <w:ind w:firstLine="465"/>
        <w:rPr>
          <w:rFonts w:ascii="宋体" w:cs="宋体"/>
          <w:kern w:val="0"/>
          <w:sz w:val="24"/>
          <w:szCs w:val="24"/>
        </w:rPr>
      </w:pPr>
      <w:r>
        <w:rPr>
          <w:rFonts w:ascii="宋体" w:hAnsi="宋体" w:cs="宋体"/>
          <w:kern w:val="0"/>
          <w:sz w:val="24"/>
          <w:szCs w:val="24"/>
        </w:rPr>
        <w:t>2</w:t>
      </w:r>
      <w:r>
        <w:rPr>
          <w:rFonts w:ascii="宋体" w:hAnsi="宋体" w:cs="宋体" w:hint="eastAsia"/>
          <w:kern w:val="0"/>
          <w:sz w:val="24"/>
          <w:szCs w:val="24"/>
        </w:rPr>
        <w:t>、在此规程的基础上，由体艺卫处牵头，制定或修订相应的工作制度、执行细则。</w:t>
      </w:r>
    </w:p>
    <w:p w:rsidR="00106BA0" w:rsidRDefault="00106BA0">
      <w:pPr>
        <w:widowControl/>
        <w:shd w:val="clear" w:color="auto" w:fill="FFFFFF"/>
        <w:spacing w:line="360" w:lineRule="auto"/>
        <w:ind w:firstLine="465"/>
      </w:pPr>
      <w:r>
        <w:rPr>
          <w:rFonts w:ascii="宋体" w:hAnsi="宋体" w:cs="宋体"/>
          <w:kern w:val="0"/>
          <w:sz w:val="24"/>
          <w:szCs w:val="24"/>
        </w:rPr>
        <w:t>3</w:t>
      </w:r>
      <w:r>
        <w:rPr>
          <w:rFonts w:ascii="宋体" w:hAnsi="宋体" w:cs="宋体" w:hint="eastAsia"/>
          <w:kern w:val="0"/>
          <w:sz w:val="24"/>
          <w:szCs w:val="24"/>
        </w:rPr>
        <w:t>、本规程的解释权属校长室。</w:t>
      </w:r>
    </w:p>
    <w:p w:rsidR="00106BA0" w:rsidRDefault="00106BA0"/>
    <w:sectPr w:rsidR="00106BA0" w:rsidSect="00ED6E75">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黑体">
    <w:altName w:val="um"/>
    <w:panose1 w:val="02010600030101010101"/>
    <w:charset w:val="86"/>
    <w:family w:val="auto"/>
    <w:pitch w:val="variable"/>
    <w:sig w:usb0="00000001" w:usb1="080E0000" w:usb2="00000010" w:usb3="00000000" w:csb0="00040000" w:csb1="00000000"/>
  </w:font>
  <w:font w:name="华文楷体">
    <w:altName w:val="楷体_GB2312"/>
    <w:panose1 w:val="00000000000000000000"/>
    <w:charset w:val="86"/>
    <w:family w:val="auto"/>
    <w:notTrueType/>
    <w:pitch w:val="default"/>
    <w:sig w:usb0="00000287" w:usb1="080E0000" w:usb2="00000010" w:usb3="00000000" w:csb0="0004009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6E75"/>
    <w:rsid w:val="00106BA0"/>
    <w:rsid w:val="00292911"/>
    <w:rsid w:val="004A0A27"/>
    <w:rsid w:val="00860171"/>
    <w:rsid w:val="00ED6E7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6E75"/>
    <w:pPr>
      <w:widowControl w:val="0"/>
      <w:jc w:val="both"/>
    </w:pPr>
    <w:rPr>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D6E75"/>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rsid w:val="00D50FFC"/>
    <w:rPr>
      <w:sz w:val="18"/>
      <w:szCs w:val="18"/>
    </w:rPr>
  </w:style>
  <w:style w:type="paragraph" w:styleId="Header">
    <w:name w:val="header"/>
    <w:basedOn w:val="Normal"/>
    <w:link w:val="HeaderChar"/>
    <w:uiPriority w:val="99"/>
    <w:rsid w:val="00ED6E7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rsid w:val="00D50FF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10</Pages>
  <Words>1186</Words>
  <Characters>6761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北京市北外附属外国语学校</dc:title>
  <dc:subject/>
  <dc:creator>bwfx</dc:creator>
  <cp:keywords/>
  <dc:description/>
  <cp:lastModifiedBy>微软用户</cp:lastModifiedBy>
  <cp:revision>2</cp:revision>
  <cp:lastPrinted>2013-12-29T23:59:00Z</cp:lastPrinted>
  <dcterms:created xsi:type="dcterms:W3CDTF">2013-12-25T07:28:00Z</dcterms:created>
  <dcterms:modified xsi:type="dcterms:W3CDTF">2013-12-30T07:34:00Z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2052-9.1.0.4429</vt:lpwstr>
  </property>
</Properties>
</file>